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7"/>
        <w:tblW w:w="9641" w:type="dxa"/>
        <w:tblLook w:val="04A0" w:firstRow="1" w:lastRow="0" w:firstColumn="1" w:lastColumn="0" w:noHBand="0" w:noVBand="1"/>
      </w:tblPr>
      <w:tblGrid>
        <w:gridCol w:w="3902"/>
        <w:gridCol w:w="5739"/>
      </w:tblGrid>
      <w:tr w:rsidR="00A80BC8" w:rsidRPr="00A80BC8" w:rsidTr="00B417B9">
        <w:trPr>
          <w:trHeight w:val="871"/>
        </w:trPr>
        <w:tc>
          <w:tcPr>
            <w:tcW w:w="3902" w:type="dxa"/>
            <w:hideMark/>
          </w:tcPr>
          <w:p w:rsidR="00D067FA" w:rsidRPr="00A80BC8" w:rsidRDefault="00781639" w:rsidP="00F36884">
            <w:pPr>
              <w:widowControl w:val="0"/>
              <w:spacing w:after="0" w:line="240" w:lineRule="auto"/>
              <w:jc w:val="center"/>
              <w:rPr>
                <w:sz w:val="26"/>
                <w:szCs w:val="26"/>
                <w:lang w:val="en-US"/>
              </w:rPr>
            </w:pPr>
            <w:r>
              <w:rPr>
                <w:sz w:val="26"/>
                <w:szCs w:val="26"/>
                <w:lang w:val="en-US"/>
              </w:rPr>
              <w:t xml:space="preserve"> </w:t>
            </w:r>
            <w:r w:rsidR="00D067FA" w:rsidRPr="00A80BC8">
              <w:rPr>
                <w:sz w:val="26"/>
                <w:szCs w:val="26"/>
                <w:lang w:val="en-US"/>
              </w:rPr>
              <w:t>BỘ CÔNG AN</w:t>
            </w:r>
          </w:p>
          <w:p w:rsidR="00D067FA" w:rsidRPr="00A80BC8" w:rsidRDefault="00D067FA" w:rsidP="00F36884">
            <w:pPr>
              <w:widowControl w:val="0"/>
              <w:spacing w:after="0" w:line="240" w:lineRule="auto"/>
              <w:jc w:val="center"/>
              <w:rPr>
                <w:b/>
                <w:sz w:val="26"/>
                <w:szCs w:val="26"/>
                <w:lang w:val="en-US"/>
              </w:rPr>
            </w:pPr>
            <w:r w:rsidRPr="00A80BC8">
              <w:rPr>
                <w:noProof/>
                <w:lang w:val="en-US" w:eastAsia="en-US"/>
              </w:rPr>
              <mc:AlternateContent>
                <mc:Choice Requires="wps">
                  <w:drawing>
                    <wp:anchor distT="0" distB="0" distL="114300" distR="114300" simplePos="0" relativeHeight="251659264" behindDoc="0" locked="0" layoutInCell="1" allowOverlap="1" wp14:anchorId="660BFD30" wp14:editId="74FCFFD0">
                      <wp:simplePos x="0" y="0"/>
                      <wp:positionH relativeFrom="column">
                        <wp:posOffset>648174</wp:posOffset>
                      </wp:positionH>
                      <wp:positionV relativeFrom="paragraph">
                        <wp:posOffset>212725</wp:posOffset>
                      </wp:positionV>
                      <wp:extent cx="1020415" cy="473"/>
                      <wp:effectExtent l="0" t="0" r="279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15" cy="47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1.05pt;margin-top:16.75pt;width:80.3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" strokeweight="1pt"/>
                  </w:pict>
                </mc:Fallback>
              </mc:AlternateContent>
            </w:r>
            <w:r w:rsidRPr="00A80BC8">
              <w:rPr>
                <w:b/>
                <w:sz w:val="26"/>
                <w:szCs w:val="26"/>
                <w:lang w:val="en-US"/>
              </w:rPr>
              <w:t>VĂN PHÒNG CƠ QUAN CSĐT</w:t>
            </w:r>
          </w:p>
        </w:tc>
        <w:tc>
          <w:tcPr>
            <w:tcW w:w="5739" w:type="dxa"/>
            <w:hideMark/>
          </w:tcPr>
          <w:p w:rsidR="00D067FA" w:rsidRPr="00A80BC8" w:rsidRDefault="00D067FA" w:rsidP="00F36884">
            <w:pPr>
              <w:widowControl w:val="0"/>
              <w:spacing w:after="0" w:line="240" w:lineRule="auto"/>
              <w:jc w:val="center"/>
              <w:rPr>
                <w:b/>
                <w:sz w:val="26"/>
                <w:szCs w:val="26"/>
                <w:lang w:val="en-US"/>
              </w:rPr>
            </w:pPr>
            <w:r w:rsidRPr="00A80BC8">
              <w:rPr>
                <w:b/>
                <w:sz w:val="26"/>
                <w:szCs w:val="26"/>
                <w:lang w:val="en-US"/>
              </w:rPr>
              <w:t>CỘNG HÒA XÃ HỘI CHỦ NGHĨA VIỆT NAM</w:t>
            </w:r>
          </w:p>
          <w:p w:rsidR="00D067FA" w:rsidRPr="00A80BC8" w:rsidRDefault="00D067FA" w:rsidP="00F36884">
            <w:pPr>
              <w:widowControl w:val="0"/>
              <w:spacing w:after="0" w:line="240" w:lineRule="auto"/>
              <w:jc w:val="center"/>
              <w:rPr>
                <w:b/>
                <w:lang w:val="en-US"/>
              </w:rPr>
            </w:pPr>
            <w:r w:rsidRPr="00A80BC8">
              <w:rPr>
                <w:noProof/>
                <w:lang w:val="en-US" w:eastAsia="en-US"/>
              </w:rPr>
              <mc:AlternateContent>
                <mc:Choice Requires="wps">
                  <w:drawing>
                    <wp:anchor distT="0" distB="0" distL="114300" distR="114300" simplePos="0" relativeHeight="251660288" behindDoc="0" locked="0" layoutInCell="1" allowOverlap="1" wp14:anchorId="28EEC58D" wp14:editId="6B1D76C8">
                      <wp:simplePos x="0" y="0"/>
                      <wp:positionH relativeFrom="column">
                        <wp:posOffset>639775</wp:posOffset>
                      </wp:positionH>
                      <wp:positionV relativeFrom="paragraph">
                        <wp:posOffset>231775</wp:posOffset>
                      </wp:positionV>
                      <wp:extent cx="2243455" cy="635"/>
                      <wp:effectExtent l="0" t="0" r="234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635"/>
                              </a:xfrm>
                              <a:prstGeom prst="straightConnector1">
                                <a:avLst/>
                              </a:prstGeom>
                              <a:ln w="12700">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0.4pt;margin-top:18.25pt;width:176.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" strokecolor="black [3200]" strokeweight="1pt">
                      <v:stroke joinstyle="miter"/>
                    </v:shape>
                  </w:pict>
                </mc:Fallback>
              </mc:AlternateContent>
            </w:r>
            <w:r w:rsidRPr="00A80BC8">
              <w:rPr>
                <w:b/>
                <w:lang w:val="en-US"/>
              </w:rPr>
              <w:t>Độc lập – Tự do – Hạnh phúc</w:t>
            </w:r>
          </w:p>
        </w:tc>
      </w:tr>
      <w:tr w:rsidR="00A80BC8" w:rsidRPr="00A80BC8" w:rsidTr="00B417B9">
        <w:tc>
          <w:tcPr>
            <w:tcW w:w="3902" w:type="dxa"/>
          </w:tcPr>
          <w:p w:rsidR="00D067FA" w:rsidRPr="00A80BC8" w:rsidRDefault="00F36884" w:rsidP="00F36884">
            <w:pPr>
              <w:widowControl w:val="0"/>
              <w:spacing w:after="0" w:line="240" w:lineRule="auto"/>
              <w:jc w:val="center"/>
              <w:rPr>
                <w:szCs w:val="28"/>
                <w:lang w:val="en-US"/>
              </w:rPr>
            </w:pPr>
            <w:r w:rsidRPr="00A80BC8">
              <w:rPr>
                <w:noProof/>
                <w:sz w:val="22"/>
                <w:szCs w:val="26"/>
                <w:lang w:val="en-US" w:eastAsia="en-US"/>
              </w:rPr>
              <mc:AlternateContent>
                <mc:Choice Requires="wps">
                  <w:drawing>
                    <wp:anchor distT="0" distB="0" distL="114300" distR="114300" simplePos="0" relativeHeight="251664384" behindDoc="0" locked="0" layoutInCell="1" allowOverlap="1" wp14:anchorId="2A0F38AF" wp14:editId="24FE6160">
                      <wp:simplePos x="0" y="0"/>
                      <wp:positionH relativeFrom="column">
                        <wp:posOffset>651510</wp:posOffset>
                      </wp:positionH>
                      <wp:positionV relativeFrom="paragraph">
                        <wp:posOffset>252095</wp:posOffset>
                      </wp:positionV>
                      <wp:extent cx="908685" cy="295910"/>
                      <wp:effectExtent l="0" t="0" r="24765" b="27940"/>
                      <wp:wrapNone/>
                      <wp:docPr id="3" name="Rectangle 3"/>
                      <wp:cNvGraphicFramePr/>
                      <a:graphic xmlns:a="http://schemas.openxmlformats.org/drawingml/2006/main">
                        <a:graphicData uri="http://schemas.microsoft.com/office/word/2010/wordprocessingShape">
                          <wps:wsp>
                            <wps:cNvSpPr/>
                            <wps:spPr>
                              <a:xfrm>
                                <a:off x="0" y="0"/>
                                <a:ext cx="908685" cy="2959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B59EC" w:rsidRPr="006B2629" w:rsidRDefault="00CB59EC" w:rsidP="00A258CC">
                                  <w:pPr>
                                    <w:spacing w:after="0"/>
                                    <w:jc w:val="center"/>
                                    <w:rPr>
                                      <w:b/>
                                      <w:spacing w:val="-8"/>
                                      <w:sz w:val="24"/>
                                      <w:lang w:val="en-US"/>
                                    </w:rPr>
                                  </w:pPr>
                                  <w:r w:rsidRPr="006B2629">
                                    <w:rPr>
                                      <w:b/>
                                      <w:spacing w:val="-8"/>
                                      <w:sz w:val="24"/>
                                    </w:rPr>
                                    <w:t>DỰ THẢ</w:t>
                                  </w:r>
                                  <w:r w:rsidR="00725220">
                                    <w:rPr>
                                      <w:b/>
                                      <w:spacing w:val="-8"/>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51.3pt;margin-top:19.85pt;width:71.5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" fillcolor="white [3201]" strokecolor="black [3200]">
                      <v:textbox>
                        <w:txbxContent>
                          <w:p w:rsidR="00CB59EC" w:rsidRPr="006B2629" w:rsidRDefault="00CB59EC" w:rsidP="00A258CC">
                            <w:pPr>
                              <w:spacing w:after="0"/>
                              <w:jc w:val="center"/>
                              <w:rPr>
                                <w:b/>
                                <w:spacing w:val="-8"/>
                                <w:sz w:val="24"/>
                                <w:lang w:val="en-US"/>
                              </w:rPr>
                            </w:pPr>
                            <w:r w:rsidRPr="006B2629">
                              <w:rPr>
                                <w:b/>
                                <w:spacing w:val="-8"/>
                                <w:sz w:val="24"/>
                              </w:rPr>
                              <w:t>DỰ THẢ</w:t>
                            </w:r>
                            <w:r w:rsidR="00725220">
                              <w:rPr>
                                <w:b/>
                                <w:spacing w:val="-8"/>
                                <w:sz w:val="24"/>
                              </w:rPr>
                              <w:t>O</w:t>
                            </w:r>
                          </w:p>
                        </w:txbxContent>
                      </v:textbox>
                    </v:rect>
                  </w:pict>
                </mc:Fallback>
              </mc:AlternateContent>
            </w:r>
            <w:r w:rsidR="00D067FA" w:rsidRPr="00A80BC8">
              <w:rPr>
                <w:szCs w:val="28"/>
              </w:rPr>
              <w:t xml:space="preserve">Số:     </w:t>
            </w:r>
            <w:r w:rsidR="00FD1925" w:rsidRPr="00A80BC8">
              <w:rPr>
                <w:szCs w:val="28"/>
                <w:lang w:val="en-US"/>
              </w:rPr>
              <w:t xml:space="preserve"> </w:t>
            </w:r>
            <w:r w:rsidR="00BA3887" w:rsidRPr="00A80BC8">
              <w:rPr>
                <w:szCs w:val="28"/>
                <w:lang w:val="en-US"/>
              </w:rPr>
              <w:t xml:space="preserve"> </w:t>
            </w:r>
            <w:r w:rsidR="00D067FA" w:rsidRPr="00A80BC8">
              <w:rPr>
                <w:szCs w:val="28"/>
              </w:rPr>
              <w:t xml:space="preserve">   </w:t>
            </w:r>
            <w:r w:rsidR="004608B3" w:rsidRPr="00A80BC8">
              <w:rPr>
                <w:szCs w:val="28"/>
                <w:lang w:val="en-US"/>
              </w:rPr>
              <w:t>/</w:t>
            </w:r>
            <w:r w:rsidR="00D067FA" w:rsidRPr="00A80BC8">
              <w:rPr>
                <w:szCs w:val="28"/>
              </w:rPr>
              <w:t>C01</w:t>
            </w:r>
            <w:r w:rsidR="004608B3" w:rsidRPr="00A80BC8">
              <w:rPr>
                <w:szCs w:val="28"/>
                <w:lang w:val="en-US"/>
              </w:rPr>
              <w:t>-P2</w:t>
            </w:r>
          </w:p>
        </w:tc>
        <w:tc>
          <w:tcPr>
            <w:tcW w:w="5739" w:type="dxa"/>
            <w:hideMark/>
          </w:tcPr>
          <w:p w:rsidR="00D067FA" w:rsidRPr="00A80BC8" w:rsidRDefault="00D067FA" w:rsidP="00F36884">
            <w:pPr>
              <w:widowControl w:val="0"/>
              <w:spacing w:after="0" w:line="240" w:lineRule="auto"/>
              <w:jc w:val="center"/>
              <w:rPr>
                <w:i/>
                <w:lang w:val="en-US"/>
              </w:rPr>
            </w:pPr>
            <w:r w:rsidRPr="00A80BC8">
              <w:rPr>
                <w:i/>
              </w:rPr>
              <w:t xml:space="preserve">Hà Nội, ngày      tháng </w:t>
            </w:r>
            <w:r w:rsidR="00A80BC8">
              <w:rPr>
                <w:i/>
                <w:lang w:val="en-US"/>
              </w:rPr>
              <w:t xml:space="preserve">  </w:t>
            </w:r>
            <w:r w:rsidRPr="00A80BC8">
              <w:rPr>
                <w:i/>
              </w:rPr>
              <w:t xml:space="preserve"> năm 202</w:t>
            </w:r>
            <w:r w:rsidRPr="00A80BC8">
              <w:rPr>
                <w:i/>
                <w:lang w:val="en-US"/>
              </w:rPr>
              <w:t>1</w:t>
            </w:r>
          </w:p>
        </w:tc>
      </w:tr>
    </w:tbl>
    <w:p w:rsidR="00D067FA" w:rsidRPr="00A80BC8" w:rsidRDefault="00D067FA" w:rsidP="00F36884">
      <w:pPr>
        <w:widowControl w:val="0"/>
        <w:tabs>
          <w:tab w:val="left" w:pos="3684"/>
        </w:tabs>
        <w:rPr>
          <w:sz w:val="14"/>
          <w:lang w:val="en-US"/>
        </w:rPr>
      </w:pPr>
    </w:p>
    <w:p w:rsidR="00D067FA" w:rsidRPr="00A80BC8" w:rsidRDefault="00D067FA" w:rsidP="00F36884">
      <w:pPr>
        <w:widowControl w:val="0"/>
        <w:spacing w:before="120" w:line="300" w:lineRule="exact"/>
        <w:jc w:val="center"/>
        <w:rPr>
          <w:b/>
          <w:sz w:val="30"/>
          <w:lang w:val="en-US"/>
        </w:rPr>
      </w:pPr>
      <w:r w:rsidRPr="00A80BC8">
        <w:rPr>
          <w:b/>
          <w:sz w:val="30"/>
          <w:lang w:val="en-US"/>
        </w:rPr>
        <w:t xml:space="preserve">TỜ </w:t>
      </w:r>
      <w:r w:rsidR="004608B3" w:rsidRPr="00A80BC8">
        <w:rPr>
          <w:b/>
          <w:sz w:val="30"/>
          <w:lang w:val="en-US"/>
        </w:rPr>
        <w:t>TRÌ</w:t>
      </w:r>
      <w:r w:rsidRPr="00A80BC8">
        <w:rPr>
          <w:b/>
          <w:sz w:val="30"/>
          <w:lang w:val="en-US"/>
        </w:rPr>
        <w:t>NH</w:t>
      </w:r>
    </w:p>
    <w:p w:rsidR="00725220" w:rsidRDefault="00725220" w:rsidP="00F36884">
      <w:pPr>
        <w:widowControl w:val="0"/>
        <w:spacing w:after="0"/>
        <w:jc w:val="center"/>
        <w:rPr>
          <w:rFonts w:eastAsia="Times New Roman"/>
          <w:b/>
          <w:color w:val="000000"/>
          <w:szCs w:val="28"/>
          <w:lang w:val="en-US"/>
        </w:rPr>
      </w:pPr>
      <w:r>
        <w:rPr>
          <w:b/>
          <w:lang w:val="en-US"/>
        </w:rPr>
        <w:t xml:space="preserve">Về dự thảo </w:t>
      </w:r>
      <w:r w:rsidR="00D067FA" w:rsidRPr="00A80BC8">
        <w:rPr>
          <w:b/>
          <w:lang w:val="en-US"/>
        </w:rPr>
        <w:t>Thông tư</w:t>
      </w:r>
      <w:r w:rsidR="004608B3" w:rsidRPr="00A80BC8">
        <w:rPr>
          <w:b/>
          <w:lang w:val="en-US"/>
        </w:rPr>
        <w:t xml:space="preserve"> </w:t>
      </w:r>
      <w:bookmarkStart w:id="0" w:name="loai_1_name"/>
      <w:r>
        <w:rPr>
          <w:b/>
          <w:lang w:val="en-US"/>
        </w:rPr>
        <w:t>s</w:t>
      </w:r>
      <w:r w:rsidRPr="001D3B27">
        <w:rPr>
          <w:rFonts w:eastAsia="Times New Roman"/>
          <w:b/>
          <w:color w:val="000000"/>
          <w:szCs w:val="28"/>
        </w:rPr>
        <w:t xml:space="preserve">ửa đổi, bổ sung một số điều của Thông tư số </w:t>
      </w:r>
    </w:p>
    <w:p w:rsidR="00725220" w:rsidRDefault="00725220" w:rsidP="00F36884">
      <w:pPr>
        <w:widowControl w:val="0"/>
        <w:spacing w:after="0"/>
        <w:jc w:val="center"/>
        <w:rPr>
          <w:rFonts w:eastAsia="Times New Roman"/>
          <w:b/>
          <w:color w:val="000000"/>
          <w:szCs w:val="28"/>
          <w:lang w:val="en-US"/>
        </w:rPr>
      </w:pPr>
      <w:r w:rsidRPr="001D3B27">
        <w:rPr>
          <w:rFonts w:eastAsia="Times New Roman"/>
          <w:b/>
          <w:color w:val="000000"/>
          <w:szCs w:val="28"/>
        </w:rPr>
        <w:t>28/2020/TT-BCA ngày 26/3/2020 của Bộ trưởng Bộ Công an quy định</w:t>
      </w:r>
      <w:bookmarkEnd w:id="0"/>
      <w:r w:rsidRPr="001D3B27">
        <w:rPr>
          <w:rFonts w:eastAsia="Times New Roman"/>
          <w:b/>
          <w:color w:val="000000"/>
          <w:szCs w:val="28"/>
        </w:rPr>
        <w:t xml:space="preserve"> </w:t>
      </w:r>
    </w:p>
    <w:p w:rsidR="00657683" w:rsidRDefault="00725220" w:rsidP="00F36884">
      <w:pPr>
        <w:widowControl w:val="0"/>
        <w:spacing w:after="0"/>
        <w:jc w:val="center"/>
        <w:rPr>
          <w:b/>
          <w:color w:val="000000"/>
          <w:szCs w:val="28"/>
          <w:lang w:val="en-US"/>
        </w:rPr>
      </w:pPr>
      <w:r w:rsidRPr="001D3B27">
        <w:rPr>
          <w:b/>
          <w:color w:val="000000"/>
          <w:szCs w:val="28"/>
        </w:rPr>
        <w:t xml:space="preserve">trình tự, thủ tục tiếp nhận, phân loại, xử lý, giải quyết tố giác, tin báo về </w:t>
      </w:r>
    </w:p>
    <w:p w:rsidR="00725220" w:rsidRPr="001D3B27" w:rsidRDefault="00725220" w:rsidP="00F36884">
      <w:pPr>
        <w:widowControl w:val="0"/>
        <w:spacing w:after="0"/>
        <w:jc w:val="center"/>
        <w:rPr>
          <w:rFonts w:eastAsia="Times New Roman"/>
          <w:b/>
          <w:color w:val="000000"/>
          <w:szCs w:val="28"/>
        </w:rPr>
      </w:pPr>
      <w:r w:rsidRPr="001D3B27">
        <w:rPr>
          <w:b/>
          <w:color w:val="000000"/>
          <w:szCs w:val="28"/>
        </w:rPr>
        <w:t>tội phạm, kiến nghị khởi tố</w:t>
      </w:r>
      <w:r>
        <w:rPr>
          <w:b/>
          <w:color w:val="000000"/>
          <w:szCs w:val="28"/>
        </w:rPr>
        <w:t xml:space="preserve"> </w:t>
      </w:r>
      <w:r w:rsidRPr="001D3B27">
        <w:rPr>
          <w:b/>
          <w:color w:val="000000"/>
          <w:szCs w:val="28"/>
        </w:rPr>
        <w:t xml:space="preserve">của lực lượng </w:t>
      </w:r>
      <w:r>
        <w:rPr>
          <w:b/>
          <w:color w:val="000000"/>
          <w:szCs w:val="28"/>
        </w:rPr>
        <w:t>C</w:t>
      </w:r>
      <w:r w:rsidRPr="001D3B27">
        <w:rPr>
          <w:b/>
          <w:color w:val="000000"/>
          <w:szCs w:val="28"/>
        </w:rPr>
        <w:t>ông an nhân dân</w:t>
      </w:r>
    </w:p>
    <w:p w:rsidR="00725220" w:rsidRPr="00F36884" w:rsidRDefault="00725220" w:rsidP="00F36884">
      <w:pPr>
        <w:widowControl w:val="0"/>
        <w:spacing w:after="0"/>
        <w:jc w:val="center"/>
        <w:rPr>
          <w:b/>
          <w:lang w:val="en-US"/>
        </w:rPr>
      </w:pPr>
      <w:r w:rsidRPr="00A80BC8">
        <w:rPr>
          <w:noProof/>
          <w:lang w:val="en-US" w:eastAsia="en-US"/>
        </w:rPr>
        <mc:AlternateContent>
          <mc:Choice Requires="wps">
            <w:drawing>
              <wp:anchor distT="0" distB="0" distL="114300" distR="114300" simplePos="0" relativeHeight="251661312" behindDoc="0" locked="0" layoutInCell="1" allowOverlap="1" wp14:anchorId="57B63FE9" wp14:editId="05BEC0D0">
                <wp:simplePos x="0" y="0"/>
                <wp:positionH relativeFrom="column">
                  <wp:posOffset>2093595</wp:posOffset>
                </wp:positionH>
                <wp:positionV relativeFrom="paragraph">
                  <wp:posOffset>40336</wp:posOffset>
                </wp:positionV>
                <wp:extent cx="16687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6687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85pt,3.2pt" to="296.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" strokecolor="black [3200]" strokeweight="1pt">
                <v:stroke joinstyle="miter"/>
              </v:line>
            </w:pict>
          </mc:Fallback>
        </mc:AlternateContent>
      </w:r>
    </w:p>
    <w:p w:rsidR="008B27B3" w:rsidRPr="00A80BC8" w:rsidRDefault="00725220" w:rsidP="00F36884">
      <w:pPr>
        <w:widowControl w:val="0"/>
        <w:spacing w:before="360"/>
        <w:jc w:val="center"/>
        <w:rPr>
          <w:lang w:val="en-US"/>
        </w:rPr>
      </w:pPr>
      <w:r>
        <w:rPr>
          <w:lang w:val="en-US"/>
        </w:rPr>
        <w:t xml:space="preserve">        Kính gửi: Đồng chí Đại tướng Tô Lâm, Bộ trưởng Bộ Công an</w:t>
      </w:r>
    </w:p>
    <w:p w:rsidR="00D067FA" w:rsidRPr="00725220" w:rsidRDefault="00D067FA" w:rsidP="00F36884">
      <w:pPr>
        <w:widowControl w:val="0"/>
        <w:spacing w:before="120" w:line="320" w:lineRule="exact"/>
        <w:rPr>
          <w:sz w:val="18"/>
          <w:lang w:val="en-US"/>
        </w:rPr>
      </w:pPr>
    </w:p>
    <w:p w:rsidR="00725220" w:rsidRPr="00725220" w:rsidRDefault="00725220" w:rsidP="00B417B9">
      <w:pPr>
        <w:widowControl w:val="0"/>
        <w:spacing w:line="330" w:lineRule="exact"/>
        <w:ind w:firstLine="720"/>
        <w:jc w:val="both"/>
        <w:rPr>
          <w:color w:val="000000"/>
          <w:szCs w:val="28"/>
          <w:lang w:val="en-US"/>
        </w:rPr>
      </w:pPr>
      <w:r>
        <w:rPr>
          <w:lang w:val="en-US"/>
        </w:rPr>
        <w:t xml:space="preserve">Thực hiện Kế hoạch số </w:t>
      </w:r>
      <w:r w:rsidRPr="00725220">
        <w:rPr>
          <w:b/>
          <w:lang w:val="en-US"/>
        </w:rPr>
        <w:t>466</w:t>
      </w:r>
      <w:r>
        <w:rPr>
          <w:lang w:val="en-US"/>
        </w:rPr>
        <w:t xml:space="preserve">/KH-BCA-V03 ngày 10/11/2021 của Bộ Công an về tổ chức triển khai thi hành Luật sửa đổi, bổ sung một số điều của Bộ luật Tố tụng hình sự năm 2015 trong Công an nhân dân, trong đó Văn phòng Cơ quan CSĐT Bộ Công an được giao chủ trì, phối hợp với các đơn vị, địa phương có liên quan tham mưu xây dựng </w:t>
      </w:r>
      <w:r w:rsidRPr="00725220">
        <w:rPr>
          <w:i/>
          <w:lang w:val="en-US"/>
        </w:rPr>
        <w:t>Thông tư s</w:t>
      </w:r>
      <w:r w:rsidRPr="00725220">
        <w:rPr>
          <w:rFonts w:eastAsia="Times New Roman"/>
          <w:i/>
          <w:color w:val="000000"/>
          <w:szCs w:val="28"/>
        </w:rPr>
        <w:t>ửa đổi, bổ sung một số điều của Thông tư số 28/2020/TT-BCA</w:t>
      </w:r>
      <w:r w:rsidRPr="00725220">
        <w:rPr>
          <w:rFonts w:eastAsia="Times New Roman"/>
          <w:i/>
          <w:color w:val="000000"/>
          <w:szCs w:val="28"/>
          <w:lang w:val="en-US"/>
        </w:rPr>
        <w:t xml:space="preserve"> </w:t>
      </w:r>
      <w:r w:rsidRPr="00725220">
        <w:rPr>
          <w:rFonts w:eastAsia="Times New Roman"/>
          <w:i/>
          <w:color w:val="000000"/>
          <w:szCs w:val="28"/>
        </w:rPr>
        <w:t xml:space="preserve">ngày 26/3/2020 của Bộ trưởng Bộ Công an quy định </w:t>
      </w:r>
      <w:r w:rsidRPr="00725220">
        <w:rPr>
          <w:i/>
          <w:color w:val="000000"/>
          <w:szCs w:val="28"/>
        </w:rPr>
        <w:t>trình tự, thủ tục tiếp nhận, phân loại, xử lý, giải quyết tố giác, tin báo về tội phạm, kiến nghị</w:t>
      </w:r>
      <w:r w:rsidRPr="00725220">
        <w:rPr>
          <w:i/>
          <w:color w:val="000000"/>
          <w:szCs w:val="28"/>
          <w:lang w:val="en-US"/>
        </w:rPr>
        <w:t xml:space="preserve"> </w:t>
      </w:r>
      <w:r w:rsidRPr="00725220">
        <w:rPr>
          <w:i/>
          <w:color w:val="000000"/>
          <w:szCs w:val="28"/>
        </w:rPr>
        <w:t>khởi tố của lực lượng Công an nhân dân</w:t>
      </w:r>
      <w:r>
        <w:rPr>
          <w:i/>
          <w:color w:val="000000"/>
          <w:szCs w:val="28"/>
          <w:lang w:val="en-US"/>
        </w:rPr>
        <w:t xml:space="preserve">. </w:t>
      </w:r>
      <w:r>
        <w:rPr>
          <w:color w:val="000000"/>
          <w:szCs w:val="28"/>
          <w:lang w:val="en-US"/>
        </w:rPr>
        <w:t xml:space="preserve">Văn phòng Cơ quan CSĐT Bộ Công </w:t>
      </w:r>
      <w:proofErr w:type="gramStart"/>
      <w:r>
        <w:rPr>
          <w:color w:val="000000"/>
          <w:szCs w:val="28"/>
          <w:lang w:val="en-US"/>
        </w:rPr>
        <w:t>an</w:t>
      </w:r>
      <w:proofErr w:type="gramEnd"/>
      <w:r>
        <w:rPr>
          <w:color w:val="000000"/>
          <w:szCs w:val="28"/>
          <w:lang w:val="en-US"/>
        </w:rPr>
        <w:t xml:space="preserve"> kính trình đồng chí Bộ trưởng dự thảo Thông tư như sau</w:t>
      </w:r>
      <w:r w:rsidR="00F54569">
        <w:rPr>
          <w:color w:val="000000"/>
          <w:szCs w:val="28"/>
          <w:lang w:val="en-US"/>
        </w:rPr>
        <w:t>.</w:t>
      </w:r>
    </w:p>
    <w:p w:rsidR="00D067FA" w:rsidRPr="00A80BC8" w:rsidRDefault="006139C8" w:rsidP="00B417B9">
      <w:pPr>
        <w:widowControl w:val="0"/>
        <w:spacing w:line="330" w:lineRule="exact"/>
        <w:ind w:firstLine="720"/>
        <w:jc w:val="both"/>
        <w:rPr>
          <w:b/>
        </w:rPr>
      </w:pPr>
      <w:r w:rsidRPr="00A80BC8">
        <w:rPr>
          <w:b/>
          <w:lang w:val="en-US"/>
        </w:rPr>
        <w:t>I</w:t>
      </w:r>
      <w:r w:rsidR="00D067FA" w:rsidRPr="00A80BC8">
        <w:rPr>
          <w:b/>
          <w:lang w:val="en-US"/>
        </w:rPr>
        <w:t xml:space="preserve">. </w:t>
      </w:r>
      <w:r w:rsidR="00E0642B" w:rsidRPr="00A80BC8">
        <w:rPr>
          <w:b/>
        </w:rPr>
        <w:t>SỰ CẦN THIẾT PHẢI BAN HÀNH THÔNG TƯ</w:t>
      </w:r>
    </w:p>
    <w:p w:rsidR="004969A7" w:rsidRPr="003B5D97" w:rsidRDefault="003B5D97" w:rsidP="00B417B9">
      <w:pPr>
        <w:widowControl w:val="0"/>
        <w:spacing w:line="330" w:lineRule="exact"/>
        <w:ind w:firstLine="709"/>
        <w:jc w:val="both"/>
        <w:rPr>
          <w:rFonts w:eastAsia="Times New Roman"/>
          <w:spacing w:val="-2"/>
          <w:szCs w:val="28"/>
          <w:lang w:val="en-US"/>
        </w:rPr>
      </w:pPr>
      <w:r w:rsidRPr="003B5D97">
        <w:rPr>
          <w:spacing w:val="-2"/>
          <w:lang w:val="en-US"/>
        </w:rPr>
        <w:t xml:space="preserve">Ngày 12/11/2021, tại </w:t>
      </w:r>
      <w:r w:rsidR="00725220" w:rsidRPr="003B5D97">
        <w:rPr>
          <w:spacing w:val="-2"/>
        </w:rPr>
        <w:t>Kỳ họp thứ 2 Quốc hội khóa XV đã thông qua Luật sửa đổi, bổ sung một số điều của Bộ luật Tố tụng hình sự</w:t>
      </w:r>
      <w:r w:rsidR="00B417B9" w:rsidRPr="003B5D97">
        <w:rPr>
          <w:spacing w:val="-2"/>
        </w:rPr>
        <w:t xml:space="preserve">. </w:t>
      </w:r>
      <w:r w:rsidR="004969A7" w:rsidRPr="003B5D97">
        <w:rPr>
          <w:spacing w:val="-2"/>
          <w:szCs w:val="28"/>
        </w:rPr>
        <w:t>Bên cạnh việc bổ sung các căn cứ tạm đình chỉ giải quyết tố giác, tin báo về tội phạm, tạm đình chỉ điều tra, tạm đình chỉ vụ án với lý do bất khả kháng do thiên tai, dịch bệnh</w:t>
      </w:r>
      <w:r w:rsidR="004969A7" w:rsidRPr="003B5D97">
        <w:rPr>
          <w:i/>
          <w:spacing w:val="-2"/>
          <w:szCs w:val="28"/>
        </w:rPr>
        <w:t xml:space="preserve"> </w:t>
      </w:r>
      <w:r w:rsidR="004969A7" w:rsidRPr="003B5D97">
        <w:rPr>
          <w:spacing w:val="-2"/>
          <w:szCs w:val="28"/>
        </w:rPr>
        <w:t>thì Luật đã sửa đổi, bổ sung các quy định liên quan đến đáp ứng yêu cầu của Hiệp định CPTPP đối với Việt Nam (</w:t>
      </w:r>
      <w:r w:rsidR="004969A7" w:rsidRPr="003B5D97">
        <w:rPr>
          <w:i/>
          <w:spacing w:val="-2"/>
          <w:szCs w:val="28"/>
        </w:rPr>
        <w:t>B</w:t>
      </w:r>
      <w:r w:rsidR="004969A7" w:rsidRPr="003B5D97">
        <w:rPr>
          <w:i/>
          <w:spacing w:val="-2"/>
          <w:szCs w:val="28"/>
          <w:lang w:val="en-US"/>
        </w:rPr>
        <w:t>ỏ quy định về khởi tố theo yêu cầu bị hại đối với tội sở hữu công nghiệp</w:t>
      </w:r>
      <w:r w:rsidR="00B417B9" w:rsidRPr="003B5D97">
        <w:rPr>
          <w:i/>
          <w:spacing w:val="-2"/>
          <w:szCs w:val="28"/>
          <w:lang w:val="en-US"/>
        </w:rPr>
        <w:t>. Cụ thể:</w:t>
      </w:r>
      <w:r w:rsidR="004969A7" w:rsidRPr="003B5D97">
        <w:rPr>
          <w:i/>
          <w:spacing w:val="-2"/>
          <w:szCs w:val="28"/>
          <w:lang w:val="en-US"/>
        </w:rPr>
        <w:t xml:space="preserve"> </w:t>
      </w:r>
      <w:r w:rsidR="00B417B9" w:rsidRPr="003B5D97">
        <w:rPr>
          <w:i/>
          <w:spacing w:val="-2"/>
          <w:szCs w:val="28"/>
          <w:lang w:val="en-US"/>
        </w:rPr>
        <w:t>B</w:t>
      </w:r>
      <w:r w:rsidR="004969A7" w:rsidRPr="003B5D97">
        <w:rPr>
          <w:rFonts w:eastAsia="Times New Roman"/>
          <w:i/>
          <w:spacing w:val="-2"/>
          <w:szCs w:val="28"/>
        </w:rPr>
        <w:t>ỏ trường hợp áp dụng khoản 1 Điều 226 </w:t>
      </w:r>
      <w:hyperlink r:id="rId7" w:tgtFrame="_blank" w:history="1">
        <w:r w:rsidR="004969A7" w:rsidRPr="003B5D97">
          <w:rPr>
            <w:rFonts w:eastAsia="Times New Roman"/>
            <w:i/>
            <w:spacing w:val="-2"/>
            <w:szCs w:val="28"/>
          </w:rPr>
          <w:t>Bộ luật Hình sự 2015</w:t>
        </w:r>
      </w:hyperlink>
      <w:r w:rsidR="004969A7" w:rsidRPr="003B5D97">
        <w:rPr>
          <w:i/>
          <w:spacing w:val="-2"/>
          <w:szCs w:val="28"/>
        </w:rPr>
        <w:t xml:space="preserve"> đối với</w:t>
      </w:r>
      <w:r w:rsidR="004969A7" w:rsidRPr="003B5D97">
        <w:rPr>
          <w:i/>
          <w:spacing w:val="-2"/>
          <w:szCs w:val="28"/>
          <w:lang w:val="en-US"/>
        </w:rPr>
        <w:t xml:space="preserve"> khoản 1 Điều 155 và khoản 1 Điều 157 Bộ luật Tố tụng hình sự</w:t>
      </w:r>
      <w:r w:rsidR="004969A7" w:rsidRPr="003B5D97">
        <w:rPr>
          <w:i/>
          <w:spacing w:val="-2"/>
          <w:szCs w:val="28"/>
        </w:rPr>
        <w:t xml:space="preserve"> năm 2015</w:t>
      </w:r>
      <w:r w:rsidR="004969A7" w:rsidRPr="003B5D97">
        <w:rPr>
          <w:rFonts w:eastAsia="Times New Roman"/>
          <w:spacing w:val="-2"/>
          <w:szCs w:val="28"/>
        </w:rPr>
        <w:t>) và</w:t>
      </w:r>
      <w:r w:rsidR="004969A7" w:rsidRPr="003B5D97">
        <w:rPr>
          <w:spacing w:val="-2"/>
          <w:szCs w:val="28"/>
        </w:rPr>
        <w:t xml:space="preserve"> sửa đổi, bổ sung khoản 3 Điều 146 theo hướng bổ sung trách nhiệm “</w:t>
      </w:r>
      <w:r w:rsidR="004969A7" w:rsidRPr="003B5D97">
        <w:rPr>
          <w:i/>
          <w:spacing w:val="-2"/>
          <w:szCs w:val="28"/>
        </w:rPr>
        <w:t>kiểm tra, xác minh sơ bộ</w:t>
      </w:r>
      <w:r w:rsidR="004969A7" w:rsidRPr="003B5D97">
        <w:rPr>
          <w:spacing w:val="-2"/>
          <w:szCs w:val="28"/>
        </w:rPr>
        <w:t>” tố giác, tin báo về tội phạm đối với Công an xã tương đương như Công an phường, thị trấn, Đồn Công an.</w:t>
      </w:r>
    </w:p>
    <w:p w:rsidR="00725220" w:rsidRDefault="00725220" w:rsidP="00B417B9">
      <w:pPr>
        <w:widowControl w:val="0"/>
        <w:spacing w:line="330" w:lineRule="exact"/>
        <w:ind w:firstLine="709"/>
        <w:jc w:val="both"/>
        <w:rPr>
          <w:lang w:val="en-US"/>
        </w:rPr>
      </w:pPr>
      <w:r>
        <w:rPr>
          <w:lang w:val="en-US"/>
        </w:rPr>
        <w:t xml:space="preserve">Ngày </w:t>
      </w:r>
      <w:r w:rsidR="00710836" w:rsidRPr="00710836">
        <w:rPr>
          <w:lang w:val="en-US"/>
        </w:rPr>
        <w:t>29</w:t>
      </w:r>
      <w:r>
        <w:rPr>
          <w:lang w:val="en-US"/>
        </w:rPr>
        <w:t>/</w:t>
      </w:r>
      <w:r w:rsidR="00710836" w:rsidRPr="00710836">
        <w:rPr>
          <w:lang w:val="en-US"/>
        </w:rPr>
        <w:t>11</w:t>
      </w:r>
      <w:r w:rsidR="00F53DB8">
        <w:rPr>
          <w:lang w:val="en-US"/>
        </w:rPr>
        <w:t>/2021, l</w:t>
      </w:r>
      <w:r>
        <w:rPr>
          <w:lang w:val="en-US"/>
        </w:rPr>
        <w:t xml:space="preserve">iên ngành </w:t>
      </w:r>
      <w:r w:rsidR="00F53DB8" w:rsidRPr="00F53DB8">
        <w:rPr>
          <w:iCs/>
          <w:color w:val="000000"/>
          <w:szCs w:val="28"/>
        </w:rPr>
        <w:t>Bộ Công an, Bộ Quốc phòng, Bộ Tài chính, Bộ Nông nghiệp và Phát triển nông thôn, Viện kiểm sát nhân dân tối cao</w:t>
      </w:r>
      <w:r w:rsidR="00F53DB8">
        <w:rPr>
          <w:lang w:val="en-US"/>
        </w:rPr>
        <w:t xml:space="preserve"> </w:t>
      </w:r>
      <w:r>
        <w:rPr>
          <w:lang w:val="en-US"/>
        </w:rPr>
        <w:t xml:space="preserve">đã ban hành </w:t>
      </w:r>
      <w:r w:rsidR="006C5833">
        <w:rPr>
          <w:szCs w:val="28"/>
          <w:lang w:val="nl-NL" w:eastAsia="zh-CN"/>
        </w:rPr>
        <w:t xml:space="preserve">Thông tư liên tịch số </w:t>
      </w:r>
      <w:r w:rsidR="000E4931">
        <w:rPr>
          <w:lang w:val="en-US"/>
        </w:rPr>
        <w:t>01</w:t>
      </w:r>
      <w:r w:rsidR="006C5833">
        <w:t>/20</w:t>
      </w:r>
      <w:r w:rsidR="006C5833">
        <w:rPr>
          <w:lang w:val="en-US"/>
        </w:rPr>
        <w:t>21</w:t>
      </w:r>
      <w:r w:rsidR="006C5833">
        <w:t>/TTLT-BCA</w:t>
      </w:r>
      <w:r w:rsidR="006C5833">
        <w:rPr>
          <w:lang w:val="en-US"/>
        </w:rPr>
        <w:t>-</w:t>
      </w:r>
      <w:r w:rsidR="006C5833">
        <w:t>B</w:t>
      </w:r>
      <w:r w:rsidR="006C5833">
        <w:rPr>
          <w:lang w:val="en-US"/>
        </w:rPr>
        <w:t>Q</w:t>
      </w:r>
      <w:r w:rsidR="006C5833">
        <w:t>P-BTC-BNNPTNT-VKSNDTC</w:t>
      </w:r>
      <w:r w:rsidR="000E4931">
        <w:rPr>
          <w:lang w:val="en-US"/>
        </w:rPr>
        <w:t xml:space="preserve"> ngày 29/11/2021</w:t>
      </w:r>
      <w:r w:rsidR="006C5833">
        <w:rPr>
          <w:lang w:val="en-US"/>
        </w:rPr>
        <w:t xml:space="preserve"> sửa đổi, bổ sung một số điều của Thông tư liên tịch số 01/2017/TTLT (</w:t>
      </w:r>
      <w:r w:rsidR="006C5833" w:rsidRPr="00B80964">
        <w:rPr>
          <w:i/>
          <w:lang w:val="en-US"/>
        </w:rPr>
        <w:t>gọi tắt là Thông tư liên tịch số 01 sửa đổi</w:t>
      </w:r>
      <w:r w:rsidR="006C5833">
        <w:rPr>
          <w:lang w:val="en-US"/>
        </w:rPr>
        <w:t>)</w:t>
      </w:r>
      <w:r>
        <w:rPr>
          <w:lang w:val="en-US"/>
        </w:rPr>
        <w:t xml:space="preserve">, trong đó sửa đổi </w:t>
      </w:r>
      <w:r>
        <w:t xml:space="preserve">khoản 5 Điều 8 </w:t>
      </w:r>
      <w:r>
        <w:rPr>
          <w:lang w:val="en-US"/>
        </w:rPr>
        <w:t>theo hướng quy định chi tiế</w:t>
      </w:r>
      <w:r w:rsidR="006C1CD6">
        <w:rPr>
          <w:lang w:val="en-US"/>
        </w:rPr>
        <w:t xml:space="preserve">t việc kiểm tra, xác minh sơ bộ </w:t>
      </w:r>
      <w:r w:rsidR="006C1CD6">
        <w:rPr>
          <w:lang w:val="en-US"/>
        </w:rPr>
        <w:lastRenderedPageBreak/>
        <w:t xml:space="preserve">của Công an cấp xã đối với các trường hợp cụ thể, quy định cụ thể các hoạt động kiểm tra xác minh sơ bộ mà Công an cấp xã được tiến hành cũng như </w:t>
      </w:r>
      <w:r w:rsidR="0077260F">
        <w:rPr>
          <w:lang w:val="en-US"/>
        </w:rPr>
        <w:t>tăng</w:t>
      </w:r>
      <w:r w:rsidR="006C1CD6">
        <w:rPr>
          <w:lang w:val="en-US"/>
        </w:rPr>
        <w:t xml:space="preserve"> thời gian </w:t>
      </w:r>
      <w:r w:rsidR="00117CA0">
        <w:rPr>
          <w:lang w:val="en-US"/>
        </w:rPr>
        <w:t xml:space="preserve">tiếp nhận, </w:t>
      </w:r>
      <w:r w:rsidR="006C1CD6">
        <w:rPr>
          <w:lang w:val="en-US"/>
        </w:rPr>
        <w:t xml:space="preserve">kiểm tra, xác minh sơ bộ </w:t>
      </w:r>
      <w:r w:rsidR="0077260F">
        <w:rPr>
          <w:lang w:val="en-US"/>
        </w:rPr>
        <w:t>tố giác, tin báo về tội phạm của Công an cấp xã</w:t>
      </w:r>
      <w:r w:rsidR="006C1CD6">
        <w:rPr>
          <w:lang w:val="en-US"/>
        </w:rPr>
        <w:t>.</w:t>
      </w:r>
    </w:p>
    <w:p w:rsidR="00B34868" w:rsidRPr="00126140" w:rsidRDefault="00B34868" w:rsidP="00B34868">
      <w:pPr>
        <w:widowControl w:val="0"/>
        <w:spacing w:line="340" w:lineRule="exact"/>
        <w:ind w:firstLine="709"/>
        <w:jc w:val="both"/>
        <w:rPr>
          <w:lang w:val="en-US"/>
        </w:rPr>
      </w:pPr>
      <w:r>
        <w:rPr>
          <w:rFonts w:eastAsia="Times New Roman"/>
          <w:color w:val="000000"/>
          <w:szCs w:val="28"/>
          <w:lang w:val="en-US"/>
        </w:rPr>
        <w:t>Ngoài ra, ngày 08/12/2021, Bộ trưởng  Bộ Công an đã ký ban hành Thông tư số 119/2021/TT-BCA quy định biểu mẫu, giấy tờ, sổ sách về điều tra hình sự thay thế Thông tư số 61/2017/TT-BCA ngày 14/12/2017 của Bộ trưởng Bộ Công an. Thông tư số 119/2021/TT-BCA ban hành 299 biểu mẫu, giấy tờ, sổ sách sử dụng trong hoạt động điều tra hình sự và hoạt động kiểm tra, xác minh sơ bộ tố giác, tin báo về tội phạm của lực lượng Công an cấp xã. Bên cạnh việc sửa đổi, bổ sung, thay thế các biểu mẫu ban hành kèm theo Thông tư số 61/2017/TT-BCA ngày 14/12/2017 của Bộ trưởng Bộ Công an thì phạm vi điều chỉnh của Thông tư số 119/2021/TT-BCA đã được sửa đổi, bổ sung theo hướng bổ sung Công an xã, phường, thị trấn, Đồn Công an được sử dụng biểu mẫu ban hành kèm theo thông tư khi thực hiện chức trách, nhiệm vụ được giao trong công tác điều tra hình sự và quy định cụ thể các biểu mẫu Công an cấp xã được sử dụng.</w:t>
      </w:r>
    </w:p>
    <w:p w:rsidR="00B34868" w:rsidRPr="008514EC" w:rsidRDefault="00B34868" w:rsidP="00B34868">
      <w:pPr>
        <w:widowControl w:val="0"/>
        <w:spacing w:line="340" w:lineRule="exact"/>
        <w:ind w:firstLine="709"/>
        <w:jc w:val="both"/>
        <w:rPr>
          <w:spacing w:val="-4"/>
          <w:lang w:val="en-US"/>
        </w:rPr>
      </w:pPr>
      <w:r w:rsidRPr="008514EC">
        <w:rPr>
          <w:spacing w:val="-4"/>
          <w:lang w:val="en-US"/>
        </w:rPr>
        <w:t xml:space="preserve">Do đó, cần thiết phải sửa đổi, bổ sung Thông tư số </w:t>
      </w:r>
      <w:r w:rsidRPr="008514EC">
        <w:rPr>
          <w:rFonts w:eastAsia="Times New Roman"/>
          <w:color w:val="000000"/>
          <w:spacing w:val="-4"/>
          <w:szCs w:val="28"/>
        </w:rPr>
        <w:t>28/2020/TT-BCA ngày 26/3/2020 của Bộ trưởng Bộ Công an</w:t>
      </w:r>
      <w:r w:rsidRPr="008514EC">
        <w:rPr>
          <w:rFonts w:eastAsia="Times New Roman"/>
          <w:color w:val="000000"/>
          <w:spacing w:val="-4"/>
          <w:szCs w:val="28"/>
          <w:lang w:val="en-US"/>
        </w:rPr>
        <w:t xml:space="preserve"> cho phù hợp với quy định của pháp luật hiện hành và thực tiễn công tác tiếp nhận, xử lý tố giác, tin báo về tội phạm của </w:t>
      </w:r>
      <w:r w:rsidRPr="008514EC">
        <w:rPr>
          <w:rFonts w:eastAsia="Times New Roman"/>
          <w:bCs/>
          <w:color w:val="000000"/>
          <w:spacing w:val="-4"/>
          <w:szCs w:val="28"/>
        </w:rPr>
        <w:t>Công an xã, phường, thị trấn, Đồn Công an, Trạm Công an</w:t>
      </w:r>
      <w:r w:rsidRPr="008514EC">
        <w:rPr>
          <w:rFonts w:eastAsia="Times New Roman"/>
          <w:bCs/>
          <w:color w:val="000000"/>
          <w:spacing w:val="-4"/>
          <w:szCs w:val="28"/>
          <w:lang w:val="en-US"/>
        </w:rPr>
        <w:t>.</w:t>
      </w:r>
    </w:p>
    <w:p w:rsidR="00D067FA" w:rsidRPr="006C1CD6" w:rsidRDefault="006139C8" w:rsidP="00B417B9">
      <w:pPr>
        <w:widowControl w:val="0"/>
        <w:spacing w:line="330" w:lineRule="exact"/>
        <w:ind w:firstLine="720"/>
        <w:jc w:val="both"/>
        <w:rPr>
          <w:b/>
          <w:lang w:val="en-US"/>
        </w:rPr>
      </w:pPr>
      <w:r w:rsidRPr="00A80BC8">
        <w:rPr>
          <w:b/>
          <w:lang w:val="en-US"/>
        </w:rPr>
        <w:t>II</w:t>
      </w:r>
      <w:r w:rsidR="00D067FA" w:rsidRPr="00A80BC8">
        <w:rPr>
          <w:b/>
          <w:lang w:val="en-US"/>
        </w:rPr>
        <w:t xml:space="preserve">. </w:t>
      </w:r>
      <w:r w:rsidR="006C1CD6">
        <w:rPr>
          <w:b/>
          <w:lang w:val="en-US"/>
        </w:rPr>
        <w:t xml:space="preserve">MỤC ĐÍCH, </w:t>
      </w:r>
      <w:r w:rsidR="00E0642B" w:rsidRPr="00A80BC8">
        <w:rPr>
          <w:b/>
        </w:rPr>
        <w:t xml:space="preserve">QUAN ĐIỂM </w:t>
      </w:r>
      <w:r w:rsidR="006C1CD6">
        <w:rPr>
          <w:b/>
          <w:lang w:val="en-US"/>
        </w:rPr>
        <w:t>XÂY DỰNG THÔNG TƯ</w:t>
      </w:r>
    </w:p>
    <w:p w:rsidR="0077605E" w:rsidRDefault="0077605E" w:rsidP="0077605E">
      <w:pPr>
        <w:widowControl w:val="0"/>
        <w:spacing w:line="340" w:lineRule="exact"/>
        <w:ind w:firstLine="720"/>
        <w:jc w:val="both"/>
        <w:rPr>
          <w:lang w:val="en-US"/>
        </w:rPr>
      </w:pPr>
      <w:r w:rsidRPr="00A80BC8">
        <w:rPr>
          <w:szCs w:val="28"/>
          <w:lang w:val="nl-NL" w:eastAsia="zh-CN"/>
        </w:rPr>
        <w:t xml:space="preserve">1. </w:t>
      </w:r>
      <w:r>
        <w:rPr>
          <w:szCs w:val="28"/>
          <w:lang w:val="nl-NL" w:eastAsia="zh-CN"/>
        </w:rPr>
        <w:t xml:space="preserve">Đảm bảo tính đồng bộ, thống nhất với quy định của Luật sửa đổi, bổ sung một số điều của Bộ luật Tố tụng hình sự năm 2015 và Thông tư liên tịch số </w:t>
      </w:r>
      <w:r>
        <w:rPr>
          <w:lang w:val="en-US"/>
        </w:rPr>
        <w:t>01 sửa đổi,</w:t>
      </w:r>
      <w:r w:rsidRPr="005C2313">
        <w:rPr>
          <w:rFonts w:eastAsia="Times New Roman"/>
          <w:color w:val="000000"/>
          <w:szCs w:val="28"/>
          <w:lang w:val="en-US"/>
        </w:rPr>
        <w:t xml:space="preserve"> </w:t>
      </w:r>
      <w:r>
        <w:rPr>
          <w:rFonts w:eastAsia="Times New Roman"/>
          <w:color w:val="000000"/>
          <w:szCs w:val="28"/>
          <w:lang w:val="en-US"/>
        </w:rPr>
        <w:t>Thông tư số 119/2021/TT-BCA quy định biểu mẫu, giấy tờ, sổ sách về điều tra hình sự.</w:t>
      </w:r>
    </w:p>
    <w:p w:rsidR="0077605E" w:rsidRDefault="0077605E" w:rsidP="0077605E">
      <w:pPr>
        <w:widowControl w:val="0"/>
        <w:spacing w:line="340" w:lineRule="exact"/>
        <w:ind w:firstLine="720"/>
        <w:jc w:val="both"/>
        <w:rPr>
          <w:lang w:val="en-US"/>
        </w:rPr>
      </w:pPr>
      <w:r>
        <w:rPr>
          <w:lang w:val="en-US"/>
        </w:rPr>
        <w:t>2. Khắc phục những khó khăn, vướng mắc trong thực tiễn hoạt động tiếp nhận, xử lý tố giác, tin báo về tôi phạm của Công an xã, phường, thị trấn, Đồn Công an, Trạm Công an.</w:t>
      </w:r>
    </w:p>
    <w:p w:rsidR="0077605E" w:rsidRPr="006C1CD6" w:rsidRDefault="0077605E" w:rsidP="0077605E">
      <w:pPr>
        <w:widowControl w:val="0"/>
        <w:spacing w:line="340" w:lineRule="exact"/>
        <w:ind w:firstLine="720"/>
        <w:jc w:val="both"/>
        <w:rPr>
          <w:szCs w:val="28"/>
          <w:lang w:val="en-US" w:eastAsia="zh-CN"/>
        </w:rPr>
      </w:pPr>
      <w:r>
        <w:rPr>
          <w:lang w:val="en-US"/>
        </w:rPr>
        <w:t>3. Nâng cao hiệu quả hoạt động tiếp nhận, xử lý tố giác, tin báo về tội phạm của Công an xã, phường, thị trấn, Đồn Công an, Trạm Công an. Tạo điều kiện để Công an cấp huyện hoàn thành tốt các nhiệm vụ trong điều tra hình sự.</w:t>
      </w:r>
    </w:p>
    <w:p w:rsidR="0077605E" w:rsidRDefault="0077605E" w:rsidP="0077605E">
      <w:pPr>
        <w:widowControl w:val="0"/>
        <w:spacing w:line="340" w:lineRule="exact"/>
        <w:ind w:firstLine="720"/>
        <w:jc w:val="both"/>
        <w:rPr>
          <w:szCs w:val="28"/>
          <w:lang w:val="nl-NL"/>
        </w:rPr>
      </w:pPr>
      <w:r>
        <w:rPr>
          <w:szCs w:val="28"/>
          <w:lang w:val="nl-NL"/>
        </w:rPr>
        <w:t>4. Nội dung sửa đổi phải rõ ràng, cụ thể.</w:t>
      </w:r>
    </w:p>
    <w:p w:rsidR="00D067FA" w:rsidRPr="00A80BC8" w:rsidRDefault="00E0642B" w:rsidP="00B417B9">
      <w:pPr>
        <w:widowControl w:val="0"/>
        <w:spacing w:line="330" w:lineRule="exact"/>
        <w:ind w:firstLine="720"/>
        <w:jc w:val="both"/>
      </w:pPr>
      <w:r w:rsidRPr="00A80BC8">
        <w:rPr>
          <w:b/>
        </w:rPr>
        <w:t>IV</w:t>
      </w:r>
      <w:r w:rsidR="00D067FA" w:rsidRPr="00A80BC8">
        <w:rPr>
          <w:b/>
          <w:lang w:val="en-US"/>
        </w:rPr>
        <w:t xml:space="preserve">. </w:t>
      </w:r>
      <w:r w:rsidRPr="00A80BC8">
        <w:rPr>
          <w:b/>
        </w:rPr>
        <w:t>QUÁ TRÌNH SOẠN THẢO THÔNG TƯ</w:t>
      </w:r>
    </w:p>
    <w:p w:rsidR="00351B89" w:rsidRDefault="00351B89" w:rsidP="00905ABB">
      <w:pPr>
        <w:widowControl w:val="0"/>
        <w:spacing w:line="330" w:lineRule="exact"/>
        <w:ind w:firstLine="720"/>
        <w:jc w:val="both"/>
        <w:rPr>
          <w:spacing w:val="-6"/>
          <w:lang w:val="en-US"/>
        </w:rPr>
      </w:pPr>
      <w:r>
        <w:rPr>
          <w:spacing w:val="-6"/>
          <w:lang w:val="en-US"/>
        </w:rPr>
        <w:t>Quá trình xây dựng dự thảo Thông tư, Văn phòng Cơ quan CSĐT Bộ Công an đã nghiên cứu các quy định của pháp luật</w:t>
      </w:r>
      <w:r w:rsidR="00905ABB">
        <w:rPr>
          <w:spacing w:val="-6"/>
          <w:lang w:val="en-US"/>
        </w:rPr>
        <w:t xml:space="preserve"> hiện hành</w:t>
      </w:r>
      <w:r>
        <w:rPr>
          <w:spacing w:val="-6"/>
          <w:lang w:val="en-US"/>
        </w:rPr>
        <w:t xml:space="preserve">; </w:t>
      </w:r>
      <w:r w:rsidR="006E0A00">
        <w:rPr>
          <w:spacing w:val="-6"/>
          <w:lang w:val="en-US"/>
        </w:rPr>
        <w:t xml:space="preserve">lấy ý kiến tham gia của Công an các đơn vị, địa phương có liên quan </w:t>
      </w:r>
      <w:r>
        <w:rPr>
          <w:spacing w:val="-6"/>
          <w:lang w:val="en-US"/>
        </w:rPr>
        <w:t>vào dự thảo Thông tư</w:t>
      </w:r>
      <w:r w:rsidR="00905ABB">
        <w:rPr>
          <w:spacing w:val="-6"/>
          <w:lang w:val="en-US"/>
        </w:rPr>
        <w:t xml:space="preserve"> (</w:t>
      </w:r>
      <w:r w:rsidR="00905ABB" w:rsidRPr="00FF677C">
        <w:rPr>
          <w:i/>
          <w:color w:val="000000"/>
          <w:spacing w:val="-4"/>
          <w:szCs w:val="28"/>
          <w:lang w:val="en-US"/>
        </w:rPr>
        <w:t>gồm C02, C03, C04, V03, A09 và Công an 63 tỉnh, thành phố trực thuộc Trung ương</w:t>
      </w:r>
      <w:r w:rsidR="00905ABB">
        <w:rPr>
          <w:i/>
          <w:color w:val="000000"/>
          <w:spacing w:val="-4"/>
          <w:szCs w:val="28"/>
          <w:lang w:val="en-US"/>
        </w:rPr>
        <w:t>)</w:t>
      </w:r>
      <w:r>
        <w:rPr>
          <w:spacing w:val="-6"/>
          <w:lang w:val="en-US"/>
        </w:rPr>
        <w:t>;</w:t>
      </w:r>
      <w:r w:rsidR="00AD5E56">
        <w:rPr>
          <w:spacing w:val="-6"/>
          <w:lang w:val="en-US"/>
        </w:rPr>
        <w:t xml:space="preserve"> đăng tải dự thảo Thông tư lên Cổng thông tin điện tử</w:t>
      </w:r>
      <w:r w:rsidR="006E0A00">
        <w:rPr>
          <w:spacing w:val="-6"/>
          <w:lang w:val="en-US"/>
        </w:rPr>
        <w:t xml:space="preserve"> Chính phủ, Cổng thông tin điện tử</w:t>
      </w:r>
      <w:r w:rsidR="00AD5E56">
        <w:rPr>
          <w:spacing w:val="-6"/>
          <w:lang w:val="en-US"/>
        </w:rPr>
        <w:t xml:space="preserve"> của Bộ Công an để lấy ý kiế</w:t>
      </w:r>
      <w:r w:rsidR="0001534A">
        <w:rPr>
          <w:spacing w:val="-6"/>
          <w:lang w:val="en-US"/>
        </w:rPr>
        <w:t>n n</w:t>
      </w:r>
      <w:r w:rsidR="00905ABB">
        <w:rPr>
          <w:spacing w:val="-6"/>
          <w:lang w:val="en-US"/>
        </w:rPr>
        <w:t>hân dân; xin ý kiến của các đồng chí lãnh đạo Bộ Công an.</w:t>
      </w:r>
      <w:r w:rsidR="00AD5E56">
        <w:rPr>
          <w:spacing w:val="-6"/>
          <w:lang w:val="en-US"/>
        </w:rPr>
        <w:t xml:space="preserve"> </w:t>
      </w:r>
      <w:r w:rsidR="00AD5E56">
        <w:rPr>
          <w:spacing w:val="-6"/>
          <w:lang w:val="en-US"/>
        </w:rPr>
        <w:lastRenderedPageBreak/>
        <w:t>Trên cơ sở ý kiến tham gia, Văn phòng Cơ quan CSĐT Bộ Công an đã phối hợp</w:t>
      </w:r>
      <w:r w:rsidR="006E0A00">
        <w:rPr>
          <w:spacing w:val="-6"/>
          <w:lang w:val="en-US"/>
        </w:rPr>
        <w:t xml:space="preserve"> với V03 </w:t>
      </w:r>
      <w:r w:rsidR="00AD5E56">
        <w:rPr>
          <w:spacing w:val="-6"/>
          <w:lang w:val="en-US"/>
        </w:rPr>
        <w:t>thống nhất chỉnh lý dự thảo và hoàn thiện hồ sơ trình lãnh đạo Bộ Công an ký ban hành.</w:t>
      </w:r>
    </w:p>
    <w:p w:rsidR="00D067FA" w:rsidRPr="00A80BC8" w:rsidRDefault="00E0642B" w:rsidP="00B417B9">
      <w:pPr>
        <w:widowControl w:val="0"/>
        <w:spacing w:line="330" w:lineRule="exact"/>
        <w:ind w:firstLine="720"/>
        <w:jc w:val="both"/>
        <w:rPr>
          <w:b/>
        </w:rPr>
      </w:pPr>
      <w:r w:rsidRPr="00A80BC8">
        <w:rPr>
          <w:b/>
        </w:rPr>
        <w:t>V</w:t>
      </w:r>
      <w:r w:rsidR="00D067FA" w:rsidRPr="00A80BC8">
        <w:rPr>
          <w:b/>
          <w:lang w:val="en-US"/>
        </w:rPr>
        <w:t xml:space="preserve">. </w:t>
      </w:r>
      <w:r w:rsidR="00EF1657">
        <w:rPr>
          <w:b/>
          <w:lang w:val="en-US"/>
        </w:rPr>
        <w:t xml:space="preserve">NHỮNG </w:t>
      </w:r>
      <w:r w:rsidRPr="00A80BC8">
        <w:rPr>
          <w:b/>
        </w:rPr>
        <w:t>NỘI DUNG CƠ BẢN CỦA THÔNG TƯ</w:t>
      </w:r>
    </w:p>
    <w:p w:rsidR="00EF1657" w:rsidRDefault="0098330B" w:rsidP="00B417B9">
      <w:pPr>
        <w:widowControl w:val="0"/>
        <w:spacing w:line="330" w:lineRule="exact"/>
        <w:ind w:firstLine="720"/>
        <w:jc w:val="both"/>
        <w:rPr>
          <w:lang w:val="en-US"/>
        </w:rPr>
      </w:pPr>
      <w:r w:rsidRPr="00A80BC8">
        <w:rPr>
          <w:lang w:val="en-US"/>
        </w:rPr>
        <w:t xml:space="preserve">Dự thảo Thông tư liên tịch gồm có </w:t>
      </w:r>
      <w:r w:rsidRPr="00A80BC8">
        <w:rPr>
          <w:b/>
          <w:lang w:val="en-US"/>
        </w:rPr>
        <w:t>03</w:t>
      </w:r>
      <w:r w:rsidRPr="00A80BC8">
        <w:rPr>
          <w:lang w:val="en-US"/>
        </w:rPr>
        <w:t xml:space="preserve"> </w:t>
      </w:r>
      <w:r w:rsidR="00EF1657">
        <w:rPr>
          <w:lang w:val="en-US"/>
        </w:rPr>
        <w:t>điều; trong đó Điều 1 quy đị</w:t>
      </w:r>
      <w:r w:rsidR="003206B7">
        <w:rPr>
          <w:lang w:val="en-US"/>
        </w:rPr>
        <w:t>nh</w:t>
      </w:r>
      <w:r w:rsidR="00EF1657">
        <w:rPr>
          <w:lang w:val="en-US"/>
        </w:rPr>
        <w:t xml:space="preserve"> sửa đổi, bổ sung khoản 1 Điều 7 Thông tư số 28/2020/TT-BCA ngày 26/3/2020 của Bộ trưởng Bộ Công an, Điều 2 quy định về hiệu lực thi hành, Điều 3 quy định về trách nhiệm thi hành.</w:t>
      </w:r>
    </w:p>
    <w:p w:rsidR="008849E3" w:rsidRDefault="00EF1657" w:rsidP="00B417B9">
      <w:pPr>
        <w:widowControl w:val="0"/>
        <w:spacing w:line="330" w:lineRule="exact"/>
        <w:ind w:firstLine="720"/>
        <w:jc w:val="both"/>
        <w:rPr>
          <w:color w:val="000000"/>
          <w:spacing w:val="4"/>
          <w:szCs w:val="28"/>
          <w:lang w:val="en-US"/>
        </w:rPr>
      </w:pPr>
      <w:r w:rsidRPr="00B417B9">
        <w:rPr>
          <w:b/>
          <w:spacing w:val="4"/>
          <w:lang w:val="en-US"/>
        </w:rPr>
        <w:t xml:space="preserve">1. </w:t>
      </w:r>
      <w:r w:rsidRPr="00A3069A">
        <w:rPr>
          <w:spacing w:val="-4"/>
          <w:lang w:val="en-US"/>
        </w:rPr>
        <w:t xml:space="preserve">Điều 1 </w:t>
      </w:r>
      <w:r w:rsidR="008849E3" w:rsidRPr="00A3069A">
        <w:rPr>
          <w:spacing w:val="-4"/>
          <w:lang w:val="en-US"/>
        </w:rPr>
        <w:t xml:space="preserve">quy định việc </w:t>
      </w:r>
      <w:r w:rsidRPr="00A3069A">
        <w:rPr>
          <w:rFonts w:eastAsia="Times New Roman"/>
          <w:bCs/>
          <w:color w:val="000000"/>
          <w:spacing w:val="-4"/>
          <w:szCs w:val="28"/>
          <w:lang w:val="en-US"/>
        </w:rPr>
        <w:t>s</w:t>
      </w:r>
      <w:r w:rsidRPr="00A3069A">
        <w:rPr>
          <w:rFonts w:eastAsia="Times New Roman"/>
          <w:bCs/>
          <w:color w:val="000000"/>
          <w:spacing w:val="-4"/>
          <w:szCs w:val="28"/>
        </w:rPr>
        <w:t>ửa đổi, bổ sung khoản 1 Điều 7</w:t>
      </w:r>
      <w:r w:rsidR="008849E3" w:rsidRPr="00A3069A">
        <w:rPr>
          <w:rFonts w:eastAsia="Times New Roman"/>
          <w:bCs/>
          <w:color w:val="000000"/>
          <w:spacing w:val="-4"/>
          <w:szCs w:val="28"/>
          <w:lang w:val="en-US"/>
        </w:rPr>
        <w:t>,</w:t>
      </w:r>
      <w:r w:rsidRPr="00A3069A">
        <w:rPr>
          <w:rFonts w:eastAsia="Times New Roman"/>
          <w:bCs/>
          <w:color w:val="000000"/>
          <w:spacing w:val="-4"/>
          <w:szCs w:val="28"/>
        </w:rPr>
        <w:t xml:space="preserve"> </w:t>
      </w:r>
      <w:r w:rsidR="00B417B9" w:rsidRPr="00A3069A">
        <w:rPr>
          <w:rFonts w:eastAsia="Times New Roman"/>
          <w:bCs/>
          <w:color w:val="000000"/>
          <w:spacing w:val="-4"/>
          <w:szCs w:val="28"/>
          <w:lang w:val="en-US"/>
        </w:rPr>
        <w:t xml:space="preserve">khoản 2 Điều 16 </w:t>
      </w:r>
      <w:r w:rsidR="008849E3" w:rsidRPr="00A3069A">
        <w:rPr>
          <w:rFonts w:eastAsia="Times New Roman"/>
          <w:bCs/>
          <w:color w:val="000000"/>
          <w:spacing w:val="-4"/>
          <w:szCs w:val="28"/>
          <w:lang w:val="en-US"/>
        </w:rPr>
        <w:t xml:space="preserve">và thay thế một số cụm từ tại một số điều, khoản, điểm của </w:t>
      </w:r>
      <w:r w:rsidRPr="00A3069A">
        <w:rPr>
          <w:rFonts w:eastAsia="Times New Roman"/>
          <w:color w:val="000000"/>
          <w:spacing w:val="-4"/>
          <w:szCs w:val="28"/>
        </w:rPr>
        <w:t>Thông tư số 28/2020/TT-BCA ngày 26/3/2020</w:t>
      </w:r>
      <w:r w:rsidR="00A3069A" w:rsidRPr="00A3069A">
        <w:rPr>
          <w:color w:val="000000"/>
          <w:spacing w:val="-4"/>
          <w:szCs w:val="28"/>
          <w:lang w:val="en-US"/>
        </w:rPr>
        <w:t xml:space="preserve"> liên quan đến việc sử dụng biểu mẫu, giấy tờ, sổ sách về điều tra hình sự theo quy định tại </w:t>
      </w:r>
      <w:r w:rsidR="00A3069A" w:rsidRPr="00A3069A">
        <w:rPr>
          <w:rFonts w:eastAsia="Times New Roman"/>
          <w:color w:val="000000"/>
          <w:spacing w:val="-4"/>
          <w:szCs w:val="28"/>
          <w:lang w:val="en-US"/>
        </w:rPr>
        <w:t>Thông tư số 119/2021/TT-BCA</w:t>
      </w:r>
      <w:r w:rsidR="00A3069A">
        <w:rPr>
          <w:rFonts w:eastAsia="Times New Roman"/>
          <w:color w:val="000000"/>
          <w:spacing w:val="-4"/>
          <w:szCs w:val="28"/>
          <w:lang w:val="en-US"/>
        </w:rPr>
        <w:t>.</w:t>
      </w:r>
    </w:p>
    <w:p w:rsidR="00F36884" w:rsidRDefault="00F36884" w:rsidP="00B417B9">
      <w:pPr>
        <w:widowControl w:val="0"/>
        <w:spacing w:line="330" w:lineRule="exact"/>
        <w:ind w:firstLine="720"/>
        <w:jc w:val="both"/>
        <w:rPr>
          <w:lang w:val="en-US"/>
        </w:rPr>
      </w:pPr>
      <w:r>
        <w:rPr>
          <w:b/>
          <w:lang w:val="en-US"/>
        </w:rPr>
        <w:t xml:space="preserve">2. </w:t>
      </w:r>
      <w:r w:rsidRPr="00F36884">
        <w:rPr>
          <w:lang w:val="en-US"/>
        </w:rPr>
        <w:t>Điều 2</w:t>
      </w:r>
      <w:r>
        <w:rPr>
          <w:lang w:val="en-US"/>
        </w:rPr>
        <w:t xml:space="preserve"> quy định về hiệu lực </w:t>
      </w:r>
      <w:r w:rsidR="00B01707">
        <w:rPr>
          <w:lang w:val="en-US"/>
        </w:rPr>
        <w:t>t</w:t>
      </w:r>
      <w:r>
        <w:rPr>
          <w:lang w:val="en-US"/>
        </w:rPr>
        <w:t xml:space="preserve">hi hành của Thông </w:t>
      </w:r>
      <w:proofErr w:type="gramStart"/>
      <w:r>
        <w:rPr>
          <w:lang w:val="en-US"/>
        </w:rPr>
        <w:t>tư</w:t>
      </w:r>
      <w:proofErr w:type="gramEnd"/>
      <w:r>
        <w:rPr>
          <w:lang w:val="en-US"/>
        </w:rPr>
        <w:t>.</w:t>
      </w:r>
    </w:p>
    <w:p w:rsidR="00F36884" w:rsidRPr="005B4C00" w:rsidRDefault="00F36884" w:rsidP="005B4C00">
      <w:pPr>
        <w:keepNext/>
        <w:widowControl w:val="0"/>
        <w:shd w:val="clear" w:color="auto" w:fill="FFFFFF"/>
        <w:spacing w:after="100" w:line="330" w:lineRule="exact"/>
        <w:ind w:firstLine="709"/>
        <w:jc w:val="both"/>
        <w:rPr>
          <w:szCs w:val="28"/>
          <w:lang w:val="en-US"/>
        </w:rPr>
      </w:pPr>
      <w:r w:rsidRPr="00F36884">
        <w:rPr>
          <w:b/>
          <w:lang w:val="en-US"/>
        </w:rPr>
        <w:t>3</w:t>
      </w:r>
      <w:r>
        <w:rPr>
          <w:lang w:val="en-US"/>
        </w:rPr>
        <w:t>. Điều 3 có 0</w:t>
      </w:r>
      <w:r w:rsidR="008849E3">
        <w:rPr>
          <w:lang w:val="en-US"/>
        </w:rPr>
        <w:t>4</w:t>
      </w:r>
      <w:r>
        <w:rPr>
          <w:lang w:val="en-US"/>
        </w:rPr>
        <w:t xml:space="preserve"> khoản quy định về trách nhiệm thi hành Thông </w:t>
      </w:r>
      <w:proofErr w:type="gramStart"/>
      <w:r>
        <w:rPr>
          <w:lang w:val="en-US"/>
        </w:rPr>
        <w:t>tư</w:t>
      </w:r>
      <w:proofErr w:type="gramEnd"/>
      <w:r>
        <w:rPr>
          <w:lang w:val="en-US"/>
        </w:rPr>
        <w:t>. Trong đó: Khoản 1</w:t>
      </w:r>
      <w:r w:rsidR="00ED0BBA">
        <w:rPr>
          <w:lang w:val="en-US"/>
        </w:rPr>
        <w:t xml:space="preserve"> </w:t>
      </w:r>
      <w:bookmarkStart w:id="1" w:name="_GoBack"/>
      <w:bookmarkEnd w:id="1"/>
      <w:r>
        <w:rPr>
          <w:lang w:val="en-US"/>
        </w:rPr>
        <w:t xml:space="preserve">quy định </w:t>
      </w:r>
      <w:r w:rsidRPr="00BB34C3">
        <w:rPr>
          <w:rFonts w:eastAsia="Times New Roman"/>
          <w:color w:val="000000"/>
          <w:spacing w:val="-2"/>
          <w:szCs w:val="28"/>
        </w:rPr>
        <w:t>Văn phòng Cơ quan Cảnh sát điều tra Bộ Công an có trách nhiệm chủ trì, phối hợp với các đơn vị liên quan hướng dẫn, kiểm tra, đôn đốc thực hiện Thông tư</w:t>
      </w:r>
      <w:r w:rsidR="00A73CD8">
        <w:rPr>
          <w:rFonts w:eastAsia="Times New Roman"/>
          <w:color w:val="000000"/>
          <w:spacing w:val="-2"/>
          <w:szCs w:val="28"/>
          <w:lang w:val="en-US"/>
        </w:rPr>
        <w:t>;</w:t>
      </w:r>
      <w:r w:rsidR="00A73CD8">
        <w:rPr>
          <w:lang w:val="en-US"/>
        </w:rPr>
        <w:t xml:space="preserve"> k</w:t>
      </w:r>
      <w:r>
        <w:rPr>
          <w:rFonts w:eastAsia="Times New Roman"/>
          <w:color w:val="000000"/>
          <w:spacing w:val="-2"/>
          <w:szCs w:val="28"/>
          <w:lang w:val="en-US"/>
        </w:rPr>
        <w:t>hoản 2 quy định</w:t>
      </w:r>
      <w:r>
        <w:rPr>
          <w:lang w:val="en-US"/>
        </w:rPr>
        <w:t xml:space="preserve"> </w:t>
      </w:r>
      <w:r w:rsidRPr="005079DF">
        <w:rPr>
          <w:rFonts w:eastAsia="Times New Roman"/>
          <w:color w:val="000000"/>
          <w:spacing w:val="-4"/>
          <w:szCs w:val="28"/>
        </w:rPr>
        <w:t>Thủ trưởng các đơn vị trực thuộc Bộ, Giám đốc Công an cấp tỉnh, Thủ trưởng Cơ quan điều tra Công an các cấp, Cấp trưởng các cơ quan được giao nhiệm vụ tiến hành một số hoạt động điều tra của Công an nhân dân trong phạm vi chức năng, nhiệm vụ của mình chịu trách nhiệm tổ ch</w:t>
      </w:r>
      <w:r w:rsidR="00A73CD8">
        <w:rPr>
          <w:rFonts w:eastAsia="Times New Roman"/>
          <w:color w:val="000000"/>
          <w:spacing w:val="-4"/>
          <w:szCs w:val="28"/>
        </w:rPr>
        <w:t>ức thực hiện Thông tư này</w:t>
      </w:r>
      <w:r w:rsidR="00A73CD8">
        <w:rPr>
          <w:rFonts w:eastAsia="Times New Roman"/>
          <w:color w:val="000000"/>
          <w:spacing w:val="-4"/>
          <w:szCs w:val="28"/>
          <w:lang w:val="en-US"/>
        </w:rPr>
        <w:t>;</w:t>
      </w:r>
      <w:r w:rsidR="00A73CD8">
        <w:rPr>
          <w:lang w:val="en-US"/>
        </w:rPr>
        <w:t xml:space="preserve"> </w:t>
      </w:r>
      <w:r w:rsidR="00A73CD8">
        <w:rPr>
          <w:rFonts w:eastAsia="Times New Roman"/>
          <w:color w:val="000000"/>
          <w:spacing w:val="-4"/>
          <w:szCs w:val="28"/>
          <w:lang w:val="en-US"/>
        </w:rPr>
        <w:t>k</w:t>
      </w:r>
      <w:r>
        <w:rPr>
          <w:rFonts w:eastAsia="Times New Roman"/>
          <w:color w:val="000000"/>
          <w:spacing w:val="-4"/>
          <w:szCs w:val="28"/>
          <w:lang w:val="en-US"/>
        </w:rPr>
        <w:t>hoản 3</w:t>
      </w:r>
      <w:r w:rsidR="005B4C00">
        <w:rPr>
          <w:rFonts w:eastAsia="Times New Roman"/>
          <w:color w:val="000000"/>
          <w:spacing w:val="-4"/>
          <w:szCs w:val="28"/>
          <w:lang w:val="en-US"/>
        </w:rPr>
        <w:t xml:space="preserve"> quy định trách nhiệm của</w:t>
      </w:r>
      <w:r>
        <w:rPr>
          <w:rFonts w:eastAsia="Times New Roman"/>
          <w:color w:val="000000"/>
          <w:spacing w:val="-4"/>
          <w:szCs w:val="28"/>
          <w:lang w:val="en-US"/>
        </w:rPr>
        <w:t xml:space="preserve"> </w:t>
      </w:r>
      <w:r w:rsidR="005B4C00" w:rsidRPr="004B0AB0">
        <w:rPr>
          <w:szCs w:val="28"/>
        </w:rPr>
        <w:t xml:space="preserve">Cơ quan Cảnh sát điều tra Công an cấp </w:t>
      </w:r>
      <w:r w:rsidR="005B4C00">
        <w:rPr>
          <w:szCs w:val="28"/>
          <w:lang w:val="en-US"/>
        </w:rPr>
        <w:t>trong việc</w:t>
      </w:r>
      <w:r w:rsidR="005B4C00" w:rsidRPr="004B0AB0">
        <w:rPr>
          <w:szCs w:val="28"/>
        </w:rPr>
        <w:t xml:space="preserve"> hướng dẫn, kiểm tra việc thực hiện hoạt động kiểm tra, xác minh sơ bộ tố giác, tin báo về tội phạm của Công an xã, phường, thị trấn, Đồ</w:t>
      </w:r>
      <w:r w:rsidR="005B4C00">
        <w:rPr>
          <w:szCs w:val="28"/>
        </w:rPr>
        <w:t>n Công an</w:t>
      </w:r>
      <w:r w:rsidR="005B4C00">
        <w:rPr>
          <w:szCs w:val="28"/>
          <w:lang w:val="en-US"/>
        </w:rPr>
        <w:t xml:space="preserve">; </w:t>
      </w:r>
      <w:r w:rsidR="005B4C00">
        <w:rPr>
          <w:rFonts w:eastAsia="Times New Roman"/>
          <w:color w:val="000000"/>
          <w:spacing w:val="-4"/>
          <w:szCs w:val="28"/>
          <w:lang w:val="en-US"/>
        </w:rPr>
        <w:t xml:space="preserve">khoản 4 </w:t>
      </w:r>
      <w:r>
        <w:rPr>
          <w:rFonts w:eastAsia="Times New Roman"/>
          <w:color w:val="000000"/>
          <w:spacing w:val="-4"/>
          <w:szCs w:val="28"/>
          <w:lang w:val="en-US"/>
        </w:rPr>
        <w:t xml:space="preserve">quy định </w:t>
      </w:r>
      <w:r w:rsidRPr="00BB34C3">
        <w:rPr>
          <w:rFonts w:eastAsia="Times New Roman"/>
          <w:color w:val="000000"/>
          <w:szCs w:val="28"/>
        </w:rPr>
        <w:t>Văn phòng Cơ quan Cảnh sát điều tra Bộ Công an, Cục An ninh điều tra Bộ Công an</w:t>
      </w:r>
      <w:r>
        <w:rPr>
          <w:rFonts w:eastAsia="Times New Roman"/>
          <w:color w:val="000000"/>
          <w:szCs w:val="28"/>
          <w:lang w:val="en-US"/>
        </w:rPr>
        <w:t xml:space="preserve"> có trách nhiệm tham mưu cho Bộ tập hợp, giải quyết khó khăn, vướng mắc trong quá trình thực hiện Thông tư theo đề nghị của Công an các đơn vị, địa phương.</w:t>
      </w:r>
    </w:p>
    <w:p w:rsidR="00A73CD8" w:rsidRDefault="00D067FA" w:rsidP="00B417B9">
      <w:pPr>
        <w:widowControl w:val="0"/>
        <w:spacing w:line="330" w:lineRule="exact"/>
        <w:jc w:val="both"/>
        <w:rPr>
          <w:b/>
          <w:color w:val="000000"/>
          <w:szCs w:val="28"/>
          <w:lang w:val="en-US"/>
        </w:rPr>
      </w:pPr>
      <w:r w:rsidRPr="00A80BC8">
        <w:rPr>
          <w:lang w:val="en-US"/>
        </w:rPr>
        <w:tab/>
      </w:r>
      <w:r w:rsidR="004F1F87" w:rsidRPr="00A80BC8">
        <w:rPr>
          <w:lang w:val="en-US"/>
        </w:rPr>
        <w:t xml:space="preserve">Trên đây là </w:t>
      </w:r>
      <w:r w:rsidR="003206B7">
        <w:rPr>
          <w:lang w:val="en-US"/>
        </w:rPr>
        <w:t>Tờ trình dự thảo</w:t>
      </w:r>
      <w:r w:rsidR="004F1F87" w:rsidRPr="00A80BC8">
        <w:rPr>
          <w:lang w:val="en-US"/>
        </w:rPr>
        <w:t xml:space="preserve"> Thông </w:t>
      </w:r>
      <w:r w:rsidR="003206B7">
        <w:rPr>
          <w:lang w:val="en-US"/>
        </w:rPr>
        <w:t>sửa đổi, bổ sung một số điều của Thông tư số 28/2020/TT-BCA ngày 26/3/2020 của Bộ trưởng Bộ Công an</w:t>
      </w:r>
      <w:r w:rsidR="003206B7" w:rsidRPr="003206B7">
        <w:rPr>
          <w:lang w:val="en-US"/>
        </w:rPr>
        <w:t xml:space="preserve"> </w:t>
      </w:r>
      <w:r w:rsidR="003206B7">
        <w:rPr>
          <w:lang w:val="en-US"/>
        </w:rPr>
        <w:t xml:space="preserve">quy định </w:t>
      </w:r>
      <w:r w:rsidR="003206B7" w:rsidRPr="003206B7">
        <w:rPr>
          <w:color w:val="000000"/>
          <w:szCs w:val="28"/>
        </w:rPr>
        <w:t>trình tự, thủ tục tiếp nhận, phân loại, xử lý, giải quyết tố giác, tin báo về tội phạm, kiến nghị khởi tố của lực lượng Công an nhân dân</w:t>
      </w:r>
      <w:proofErr w:type="gramStart"/>
      <w:r w:rsidR="003206B7">
        <w:rPr>
          <w:color w:val="000000"/>
          <w:szCs w:val="28"/>
          <w:lang w:val="en-US"/>
        </w:rPr>
        <w:t>.</w:t>
      </w:r>
      <w:r w:rsidR="0077149B">
        <w:rPr>
          <w:color w:val="000000"/>
          <w:szCs w:val="28"/>
          <w:lang w:val="en-US"/>
        </w:rPr>
        <w:t>/</w:t>
      </w:r>
      <w:proofErr w:type="gramEnd"/>
      <w:r w:rsidR="0077149B">
        <w:rPr>
          <w:color w:val="000000"/>
          <w:szCs w:val="28"/>
          <w:lang w:val="en-US"/>
        </w:rPr>
        <w:t>.</w:t>
      </w:r>
    </w:p>
    <w:p w:rsidR="003206B7" w:rsidRPr="003206B7" w:rsidRDefault="003206B7" w:rsidP="003206B7">
      <w:pPr>
        <w:widowControl w:val="0"/>
        <w:spacing w:after="0"/>
        <w:jc w:val="both"/>
        <w:rPr>
          <w:b/>
          <w:color w:val="000000"/>
          <w:szCs w:val="28"/>
          <w:lang w:val="en-US"/>
        </w:rPr>
      </w:pPr>
    </w:p>
    <w:tbl>
      <w:tblPr>
        <w:tblStyle w:val="TableGrid"/>
        <w:tblW w:w="91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44"/>
      </w:tblGrid>
      <w:tr w:rsidR="00A80BC8" w:rsidRPr="00A80BC8" w:rsidTr="00435F91">
        <w:trPr>
          <w:trHeight w:val="2475"/>
        </w:trPr>
        <w:tc>
          <w:tcPr>
            <w:tcW w:w="5387" w:type="dxa"/>
          </w:tcPr>
          <w:p w:rsidR="00D067FA" w:rsidRPr="00A80BC8" w:rsidRDefault="00D067FA" w:rsidP="00F36884">
            <w:pPr>
              <w:widowControl w:val="0"/>
              <w:spacing w:after="0" w:line="283" w:lineRule="auto"/>
              <w:ind w:left="-108"/>
              <w:rPr>
                <w:rFonts w:ascii="Times New Roman" w:eastAsiaTheme="minorHAnsi" w:hAnsi="Times New Roman"/>
                <w:b/>
                <w:i/>
                <w:sz w:val="24"/>
                <w:lang w:val="en-US" w:eastAsia="en-US"/>
              </w:rPr>
            </w:pPr>
            <w:r w:rsidRPr="00A80BC8">
              <w:rPr>
                <w:rFonts w:ascii="Times New Roman" w:eastAsiaTheme="minorHAnsi" w:hAnsi="Times New Roman"/>
                <w:b/>
                <w:i/>
                <w:sz w:val="24"/>
                <w:lang w:val="en-US" w:eastAsia="en-US"/>
              </w:rPr>
              <w:t>Nơi nhận:</w:t>
            </w:r>
          </w:p>
          <w:p w:rsidR="00D067FA" w:rsidRPr="00A80BC8" w:rsidRDefault="00D067FA" w:rsidP="00F36884">
            <w:pPr>
              <w:widowControl w:val="0"/>
              <w:spacing w:after="0" w:line="240" w:lineRule="auto"/>
              <w:ind w:left="-108"/>
              <w:rPr>
                <w:rFonts w:ascii="Times New Roman" w:eastAsiaTheme="minorHAnsi" w:hAnsi="Times New Roman"/>
                <w:sz w:val="22"/>
                <w:lang w:val="en-US" w:eastAsia="en-US"/>
              </w:rPr>
            </w:pPr>
            <w:r w:rsidRPr="00A80BC8">
              <w:rPr>
                <w:rFonts w:ascii="Times New Roman" w:eastAsiaTheme="minorHAnsi" w:hAnsi="Times New Roman"/>
                <w:sz w:val="22"/>
                <w:lang w:val="en-US" w:eastAsia="en-US"/>
              </w:rPr>
              <w:t>- Như trên;</w:t>
            </w:r>
          </w:p>
          <w:p w:rsidR="008B27B3" w:rsidRPr="00A80BC8" w:rsidRDefault="00D067FA" w:rsidP="00F36884">
            <w:pPr>
              <w:widowControl w:val="0"/>
              <w:spacing w:after="0" w:line="240" w:lineRule="auto"/>
              <w:ind w:left="-108"/>
              <w:rPr>
                <w:rFonts w:ascii="Times New Roman" w:eastAsiaTheme="minorHAnsi" w:hAnsi="Times New Roman"/>
                <w:sz w:val="22"/>
                <w:lang w:val="en-US" w:eastAsia="en-US"/>
              </w:rPr>
            </w:pPr>
            <w:r w:rsidRPr="00A80BC8">
              <w:rPr>
                <w:rFonts w:ascii="Times New Roman" w:eastAsiaTheme="minorHAnsi" w:hAnsi="Times New Roman"/>
                <w:sz w:val="22"/>
                <w:lang w:val="en-US" w:eastAsia="en-US"/>
              </w:rPr>
              <w:t xml:space="preserve">- </w:t>
            </w:r>
            <w:r w:rsidR="008B27B3" w:rsidRPr="00A80BC8">
              <w:rPr>
                <w:rFonts w:ascii="Times New Roman" w:eastAsiaTheme="minorHAnsi" w:hAnsi="Times New Roman"/>
                <w:sz w:val="22"/>
                <w:lang w:val="en-US" w:eastAsia="en-US"/>
              </w:rPr>
              <w:t>Đ/c Trung tướng Nguyễn Duy Ngọc,</w:t>
            </w:r>
          </w:p>
          <w:p w:rsidR="00D067FA" w:rsidRPr="00A80BC8" w:rsidRDefault="008B27B3" w:rsidP="00F36884">
            <w:pPr>
              <w:widowControl w:val="0"/>
              <w:spacing w:after="0" w:line="240" w:lineRule="auto"/>
              <w:ind w:left="-108"/>
              <w:rPr>
                <w:rFonts w:ascii="Times New Roman" w:eastAsiaTheme="minorHAnsi" w:hAnsi="Times New Roman"/>
                <w:sz w:val="22"/>
                <w:lang w:val="en-US" w:eastAsia="en-US"/>
              </w:rPr>
            </w:pPr>
            <w:r w:rsidRPr="00A80BC8">
              <w:rPr>
                <w:rFonts w:ascii="Times New Roman" w:eastAsiaTheme="minorHAnsi" w:hAnsi="Times New Roman"/>
                <w:sz w:val="22"/>
                <w:lang w:val="en-US" w:eastAsia="en-US"/>
              </w:rPr>
              <w:t xml:space="preserve">  </w:t>
            </w:r>
            <w:r w:rsidR="00D067FA" w:rsidRPr="00A80BC8">
              <w:rPr>
                <w:rFonts w:ascii="Times New Roman" w:eastAsiaTheme="minorHAnsi" w:hAnsi="Times New Roman"/>
                <w:sz w:val="22"/>
                <w:lang w:val="en-US" w:eastAsia="en-US"/>
              </w:rPr>
              <w:t>Thứ trưởng</w:t>
            </w:r>
            <w:r w:rsidRPr="00A80BC8">
              <w:rPr>
                <w:rFonts w:ascii="Times New Roman" w:eastAsiaTheme="minorHAnsi" w:hAnsi="Times New Roman"/>
                <w:sz w:val="22"/>
                <w:lang w:val="en-US" w:eastAsia="en-US"/>
              </w:rPr>
              <w:t xml:space="preserve"> Bộ Công an</w:t>
            </w:r>
            <w:r w:rsidR="00D067FA" w:rsidRPr="00A80BC8">
              <w:rPr>
                <w:rFonts w:ascii="Times New Roman" w:eastAsiaTheme="minorHAnsi" w:hAnsi="Times New Roman"/>
                <w:sz w:val="22"/>
                <w:lang w:val="en-US" w:eastAsia="en-US"/>
              </w:rPr>
              <w:t xml:space="preserve"> (để </w:t>
            </w:r>
            <w:r w:rsidRPr="00A80BC8">
              <w:rPr>
                <w:rFonts w:ascii="Times New Roman" w:eastAsiaTheme="minorHAnsi" w:hAnsi="Times New Roman"/>
                <w:sz w:val="22"/>
                <w:lang w:val="en-US" w:eastAsia="en-US"/>
              </w:rPr>
              <w:t>báo cáo</w:t>
            </w:r>
            <w:r w:rsidR="00D067FA" w:rsidRPr="00A80BC8">
              <w:rPr>
                <w:rFonts w:ascii="Times New Roman" w:eastAsiaTheme="minorHAnsi" w:hAnsi="Times New Roman"/>
                <w:sz w:val="22"/>
                <w:lang w:val="en-US" w:eastAsia="en-US"/>
              </w:rPr>
              <w:t>);</w:t>
            </w:r>
          </w:p>
          <w:p w:rsidR="008B27B3" w:rsidRPr="00A80BC8" w:rsidRDefault="00D067FA" w:rsidP="00F36884">
            <w:pPr>
              <w:widowControl w:val="0"/>
              <w:tabs>
                <w:tab w:val="left" w:pos="2545"/>
              </w:tabs>
              <w:spacing w:after="0" w:line="240" w:lineRule="auto"/>
              <w:ind w:left="-108"/>
              <w:rPr>
                <w:rFonts w:ascii="Times New Roman" w:eastAsiaTheme="minorHAnsi" w:hAnsi="Times New Roman"/>
                <w:sz w:val="22"/>
                <w:lang w:val="en-US" w:eastAsia="en-US"/>
              </w:rPr>
            </w:pPr>
            <w:r w:rsidRPr="00A80BC8">
              <w:rPr>
                <w:rFonts w:ascii="Times New Roman" w:eastAsiaTheme="minorHAnsi" w:hAnsi="Times New Roman"/>
                <w:sz w:val="22"/>
                <w:lang w:val="en-US" w:eastAsia="en-US"/>
              </w:rPr>
              <w:t>- Các đơn vị:</w:t>
            </w:r>
            <w:r w:rsidR="008B27B3" w:rsidRPr="00A80BC8">
              <w:rPr>
                <w:rFonts w:ascii="Times New Roman" w:eastAsiaTheme="minorHAnsi" w:hAnsi="Times New Roman"/>
                <w:sz w:val="22"/>
                <w:lang w:val="en-US" w:eastAsia="en-US"/>
              </w:rPr>
              <w:t xml:space="preserve"> V01, V03, A09, C02, C03, </w:t>
            </w:r>
          </w:p>
          <w:p w:rsidR="00D067FA" w:rsidRPr="00A80BC8" w:rsidRDefault="00D439E7" w:rsidP="00F36884">
            <w:pPr>
              <w:widowControl w:val="0"/>
              <w:tabs>
                <w:tab w:val="left" w:pos="2545"/>
              </w:tabs>
              <w:spacing w:after="0" w:line="240" w:lineRule="auto"/>
              <w:ind w:left="-108"/>
              <w:rPr>
                <w:rFonts w:ascii="Times New Roman" w:eastAsiaTheme="minorHAnsi" w:hAnsi="Times New Roman"/>
                <w:sz w:val="22"/>
                <w:lang w:val="en-US" w:eastAsia="en-US"/>
              </w:rPr>
            </w:pPr>
            <w:r>
              <w:rPr>
                <w:rFonts w:ascii="Times New Roman" w:eastAsiaTheme="minorHAnsi" w:hAnsi="Times New Roman"/>
                <w:sz w:val="22"/>
                <w:lang w:val="en-US" w:eastAsia="en-US"/>
              </w:rPr>
              <w:t xml:space="preserve">  C04, C09</w:t>
            </w:r>
            <w:r w:rsidR="008B27B3" w:rsidRPr="00A80BC8">
              <w:rPr>
                <w:rFonts w:ascii="Times New Roman" w:eastAsiaTheme="minorHAnsi" w:hAnsi="Times New Roman"/>
                <w:sz w:val="22"/>
                <w:lang w:val="en-US" w:eastAsia="en-US"/>
              </w:rPr>
              <w:t xml:space="preserve"> (để phối hợp)</w:t>
            </w:r>
            <w:r w:rsidR="00D067FA" w:rsidRPr="00A80BC8">
              <w:rPr>
                <w:rFonts w:ascii="Times New Roman" w:eastAsiaTheme="minorHAnsi" w:hAnsi="Times New Roman"/>
                <w:sz w:val="22"/>
                <w:lang w:val="en-US" w:eastAsia="en-US"/>
              </w:rPr>
              <w:t xml:space="preserve">; </w:t>
            </w:r>
          </w:p>
          <w:p w:rsidR="00D067FA" w:rsidRPr="00A80BC8" w:rsidRDefault="00D067FA" w:rsidP="00F36884">
            <w:pPr>
              <w:widowControl w:val="0"/>
              <w:spacing w:after="0" w:line="240" w:lineRule="auto"/>
              <w:ind w:left="-108"/>
              <w:rPr>
                <w:rFonts w:ascii="Times New Roman" w:eastAsiaTheme="minorHAnsi" w:hAnsi="Times New Roman"/>
                <w:sz w:val="22"/>
                <w:lang w:val="en-US" w:eastAsia="en-US"/>
              </w:rPr>
            </w:pPr>
            <w:r w:rsidRPr="00A80BC8">
              <w:rPr>
                <w:rFonts w:ascii="Times New Roman" w:eastAsiaTheme="minorHAnsi" w:hAnsi="Times New Roman"/>
                <w:sz w:val="22"/>
                <w:lang w:val="en-US" w:eastAsia="en-US"/>
              </w:rPr>
              <w:t>- Lưu: VT, P2.</w:t>
            </w:r>
          </w:p>
        </w:tc>
        <w:tc>
          <w:tcPr>
            <w:tcW w:w="3744" w:type="dxa"/>
          </w:tcPr>
          <w:p w:rsidR="00D067FA" w:rsidRPr="006E0A00" w:rsidRDefault="00D067FA" w:rsidP="00F36884">
            <w:pPr>
              <w:widowControl w:val="0"/>
              <w:spacing w:after="0" w:line="240" w:lineRule="auto"/>
              <w:jc w:val="center"/>
              <w:rPr>
                <w:rFonts w:ascii="Times New Roman" w:eastAsiaTheme="minorHAnsi" w:hAnsi="Times New Roman"/>
                <w:b/>
                <w:szCs w:val="28"/>
                <w:lang w:val="en-US" w:eastAsia="en-US"/>
              </w:rPr>
            </w:pPr>
            <w:r w:rsidRPr="006E0A00">
              <w:rPr>
                <w:rFonts w:ascii="Times New Roman" w:eastAsiaTheme="minorHAnsi" w:hAnsi="Times New Roman"/>
                <w:b/>
                <w:szCs w:val="28"/>
                <w:lang w:val="en-US" w:eastAsia="en-US"/>
              </w:rPr>
              <w:t>CHÁNH VĂN PHÒNG</w:t>
            </w:r>
          </w:p>
          <w:p w:rsidR="00D067FA" w:rsidRPr="00A80BC8" w:rsidRDefault="00D067FA" w:rsidP="00F36884">
            <w:pPr>
              <w:widowControl w:val="0"/>
              <w:spacing w:after="0" w:line="240" w:lineRule="auto"/>
              <w:jc w:val="center"/>
              <w:rPr>
                <w:rFonts w:ascii="Times New Roman" w:eastAsiaTheme="minorHAnsi" w:hAnsi="Times New Roman"/>
                <w:b/>
                <w:szCs w:val="28"/>
                <w:lang w:val="en-US" w:eastAsia="en-US"/>
              </w:rPr>
            </w:pPr>
          </w:p>
          <w:p w:rsidR="00D067FA" w:rsidRPr="00A80BC8" w:rsidRDefault="00D067FA" w:rsidP="00F36884">
            <w:pPr>
              <w:widowControl w:val="0"/>
              <w:spacing w:after="0" w:line="283" w:lineRule="auto"/>
              <w:jc w:val="center"/>
              <w:rPr>
                <w:rFonts w:ascii="Times New Roman" w:eastAsiaTheme="minorHAnsi" w:hAnsi="Times New Roman"/>
                <w:b/>
                <w:szCs w:val="28"/>
                <w:lang w:val="en-US" w:eastAsia="en-US"/>
              </w:rPr>
            </w:pPr>
          </w:p>
          <w:p w:rsidR="00D067FA" w:rsidRPr="00B417B9" w:rsidRDefault="00D067FA" w:rsidP="00F36884">
            <w:pPr>
              <w:widowControl w:val="0"/>
              <w:spacing w:after="0" w:line="283" w:lineRule="auto"/>
              <w:jc w:val="center"/>
              <w:rPr>
                <w:rFonts w:ascii="Times New Roman" w:eastAsiaTheme="minorHAnsi" w:hAnsi="Times New Roman"/>
                <w:b/>
                <w:sz w:val="22"/>
                <w:szCs w:val="28"/>
                <w:lang w:val="en-US" w:eastAsia="en-US"/>
              </w:rPr>
            </w:pPr>
          </w:p>
          <w:p w:rsidR="00D067FA" w:rsidRPr="0076286B" w:rsidRDefault="00D067FA" w:rsidP="00F36884">
            <w:pPr>
              <w:widowControl w:val="0"/>
              <w:spacing w:after="0" w:line="283" w:lineRule="auto"/>
              <w:rPr>
                <w:rFonts w:ascii="Times New Roman" w:eastAsiaTheme="minorHAnsi" w:hAnsi="Times New Roman"/>
                <w:b/>
                <w:sz w:val="60"/>
                <w:szCs w:val="28"/>
                <w:lang w:val="en-US" w:eastAsia="en-US"/>
              </w:rPr>
            </w:pPr>
          </w:p>
          <w:p w:rsidR="00D067FA" w:rsidRPr="00A80BC8" w:rsidRDefault="00D067FA" w:rsidP="00F36884">
            <w:pPr>
              <w:widowControl w:val="0"/>
              <w:spacing w:after="0" w:line="283" w:lineRule="auto"/>
              <w:jc w:val="center"/>
              <w:rPr>
                <w:rFonts w:ascii="Times New Roman" w:eastAsiaTheme="minorHAnsi" w:hAnsi="Times New Roman"/>
                <w:sz w:val="22"/>
                <w:lang w:val="en-US" w:eastAsia="en-US"/>
              </w:rPr>
            </w:pPr>
            <w:r w:rsidRPr="00A80BC8">
              <w:rPr>
                <w:rFonts w:ascii="Times New Roman" w:eastAsiaTheme="minorHAnsi" w:hAnsi="Times New Roman"/>
                <w:b/>
                <w:szCs w:val="28"/>
                <w:lang w:val="en-US" w:eastAsia="en-US"/>
              </w:rPr>
              <w:t>Thiếu tướng Đỗ Văn Hoành</w:t>
            </w:r>
          </w:p>
        </w:tc>
      </w:tr>
    </w:tbl>
    <w:p w:rsidR="00FC39C9" w:rsidRPr="00F36884" w:rsidRDefault="00FC39C9" w:rsidP="00F36884">
      <w:pPr>
        <w:widowControl w:val="0"/>
        <w:rPr>
          <w:lang w:val="en-US"/>
        </w:rPr>
      </w:pPr>
    </w:p>
    <w:sectPr w:rsidR="00FC39C9" w:rsidRPr="00F36884" w:rsidSect="00B417B9">
      <w:headerReference w:type="default" r:id="rId8"/>
      <w:pgSz w:w="11907" w:h="16840" w:code="9"/>
      <w:pgMar w:top="1007" w:right="1134" w:bottom="1134" w:left="1701" w:header="28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BE" w:rsidRDefault="00E42ABE" w:rsidP="008B27B3">
      <w:pPr>
        <w:spacing w:after="0" w:line="240" w:lineRule="auto"/>
      </w:pPr>
      <w:r>
        <w:separator/>
      </w:r>
    </w:p>
  </w:endnote>
  <w:endnote w:type="continuationSeparator" w:id="0">
    <w:p w:rsidR="00E42ABE" w:rsidRDefault="00E42ABE" w:rsidP="008B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BE" w:rsidRDefault="00E42ABE" w:rsidP="008B27B3">
      <w:pPr>
        <w:spacing w:after="0" w:line="240" w:lineRule="auto"/>
      </w:pPr>
      <w:r>
        <w:separator/>
      </w:r>
    </w:p>
  </w:footnote>
  <w:footnote w:type="continuationSeparator" w:id="0">
    <w:p w:rsidR="00E42ABE" w:rsidRDefault="00E42ABE" w:rsidP="008B2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523835"/>
      <w:docPartObj>
        <w:docPartGallery w:val="Page Numbers (Top of Page)"/>
        <w:docPartUnique/>
      </w:docPartObj>
    </w:sdtPr>
    <w:sdtEndPr>
      <w:rPr>
        <w:noProof/>
      </w:rPr>
    </w:sdtEndPr>
    <w:sdtContent>
      <w:p w:rsidR="008B27B3" w:rsidRDefault="008B27B3">
        <w:pPr>
          <w:pStyle w:val="Header"/>
          <w:jc w:val="center"/>
        </w:pPr>
        <w:r>
          <w:fldChar w:fldCharType="begin"/>
        </w:r>
        <w:r>
          <w:instrText xml:space="preserve"> PAGE   \* MERGEFORMAT </w:instrText>
        </w:r>
        <w:r>
          <w:fldChar w:fldCharType="separate"/>
        </w:r>
        <w:r w:rsidR="00ED0BBA">
          <w:rPr>
            <w:noProof/>
          </w:rPr>
          <w:t>3</w:t>
        </w:r>
        <w:r>
          <w:rPr>
            <w:noProof/>
          </w:rPr>
          <w:fldChar w:fldCharType="end"/>
        </w:r>
      </w:p>
    </w:sdtContent>
  </w:sdt>
  <w:p w:rsidR="008B27B3" w:rsidRDefault="008B2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FA"/>
    <w:rsid w:val="0000579B"/>
    <w:rsid w:val="0001534A"/>
    <w:rsid w:val="00024BD4"/>
    <w:rsid w:val="00045CBE"/>
    <w:rsid w:val="00050800"/>
    <w:rsid w:val="00076CE8"/>
    <w:rsid w:val="00077D2D"/>
    <w:rsid w:val="00092068"/>
    <w:rsid w:val="000C1AD2"/>
    <w:rsid w:val="000D7FA5"/>
    <w:rsid w:val="000E4931"/>
    <w:rsid w:val="000F016C"/>
    <w:rsid w:val="0011177E"/>
    <w:rsid w:val="00117CA0"/>
    <w:rsid w:val="00126140"/>
    <w:rsid w:val="00193187"/>
    <w:rsid w:val="002116D6"/>
    <w:rsid w:val="002411B3"/>
    <w:rsid w:val="00254C13"/>
    <w:rsid w:val="002629F5"/>
    <w:rsid w:val="002A1F3E"/>
    <w:rsid w:val="002B7C8B"/>
    <w:rsid w:val="002D6331"/>
    <w:rsid w:val="003206B7"/>
    <w:rsid w:val="00327FD7"/>
    <w:rsid w:val="00332685"/>
    <w:rsid w:val="00351B89"/>
    <w:rsid w:val="00381E91"/>
    <w:rsid w:val="00385518"/>
    <w:rsid w:val="00395D15"/>
    <w:rsid w:val="003B5D97"/>
    <w:rsid w:val="003C3390"/>
    <w:rsid w:val="00435F91"/>
    <w:rsid w:val="004608B3"/>
    <w:rsid w:val="00465542"/>
    <w:rsid w:val="004673AF"/>
    <w:rsid w:val="00472A72"/>
    <w:rsid w:val="00482DBD"/>
    <w:rsid w:val="004969A7"/>
    <w:rsid w:val="004B04BB"/>
    <w:rsid w:val="004E7D80"/>
    <w:rsid w:val="004F1F87"/>
    <w:rsid w:val="00504C03"/>
    <w:rsid w:val="00536CA0"/>
    <w:rsid w:val="00551DF6"/>
    <w:rsid w:val="00560F72"/>
    <w:rsid w:val="00565104"/>
    <w:rsid w:val="005861D5"/>
    <w:rsid w:val="00586452"/>
    <w:rsid w:val="005B4C00"/>
    <w:rsid w:val="005B5951"/>
    <w:rsid w:val="005C6F70"/>
    <w:rsid w:val="0060670E"/>
    <w:rsid w:val="006139C8"/>
    <w:rsid w:val="00614B76"/>
    <w:rsid w:val="006424A6"/>
    <w:rsid w:val="006479A4"/>
    <w:rsid w:val="00656067"/>
    <w:rsid w:val="00657683"/>
    <w:rsid w:val="00681049"/>
    <w:rsid w:val="006933F5"/>
    <w:rsid w:val="006B2629"/>
    <w:rsid w:val="006B2D10"/>
    <w:rsid w:val="006C1CD6"/>
    <w:rsid w:val="006C5833"/>
    <w:rsid w:val="006D4673"/>
    <w:rsid w:val="006E0A00"/>
    <w:rsid w:val="006E6244"/>
    <w:rsid w:val="006F0C63"/>
    <w:rsid w:val="00710836"/>
    <w:rsid w:val="00725220"/>
    <w:rsid w:val="0076286B"/>
    <w:rsid w:val="0077149B"/>
    <w:rsid w:val="0077260F"/>
    <w:rsid w:val="0077605E"/>
    <w:rsid w:val="00781639"/>
    <w:rsid w:val="007929EB"/>
    <w:rsid w:val="007D10ED"/>
    <w:rsid w:val="00804DEA"/>
    <w:rsid w:val="008140FA"/>
    <w:rsid w:val="008153A6"/>
    <w:rsid w:val="00836261"/>
    <w:rsid w:val="008514EC"/>
    <w:rsid w:val="00871E60"/>
    <w:rsid w:val="008811B2"/>
    <w:rsid w:val="008849E3"/>
    <w:rsid w:val="0089106A"/>
    <w:rsid w:val="00891847"/>
    <w:rsid w:val="008B16BF"/>
    <w:rsid w:val="008B27B3"/>
    <w:rsid w:val="008B4043"/>
    <w:rsid w:val="008D389B"/>
    <w:rsid w:val="008E04B2"/>
    <w:rsid w:val="00905ABB"/>
    <w:rsid w:val="00906B37"/>
    <w:rsid w:val="009220F6"/>
    <w:rsid w:val="009362CA"/>
    <w:rsid w:val="0094028B"/>
    <w:rsid w:val="0098330B"/>
    <w:rsid w:val="00984EFE"/>
    <w:rsid w:val="00990A11"/>
    <w:rsid w:val="009A0A58"/>
    <w:rsid w:val="009A0CC1"/>
    <w:rsid w:val="009C1B5F"/>
    <w:rsid w:val="009F546E"/>
    <w:rsid w:val="00A17020"/>
    <w:rsid w:val="00A258CC"/>
    <w:rsid w:val="00A3069A"/>
    <w:rsid w:val="00A517B7"/>
    <w:rsid w:val="00A61D37"/>
    <w:rsid w:val="00A726BE"/>
    <w:rsid w:val="00A73CD8"/>
    <w:rsid w:val="00A80BC8"/>
    <w:rsid w:val="00A87B20"/>
    <w:rsid w:val="00AA1DE6"/>
    <w:rsid w:val="00AD1745"/>
    <w:rsid w:val="00AD5E56"/>
    <w:rsid w:val="00AF2E03"/>
    <w:rsid w:val="00B01707"/>
    <w:rsid w:val="00B136A6"/>
    <w:rsid w:val="00B256DF"/>
    <w:rsid w:val="00B34868"/>
    <w:rsid w:val="00B417B9"/>
    <w:rsid w:val="00B42C75"/>
    <w:rsid w:val="00B43D90"/>
    <w:rsid w:val="00B52014"/>
    <w:rsid w:val="00B80964"/>
    <w:rsid w:val="00B8555A"/>
    <w:rsid w:val="00B86B24"/>
    <w:rsid w:val="00B93121"/>
    <w:rsid w:val="00BA3887"/>
    <w:rsid w:val="00BE3698"/>
    <w:rsid w:val="00BF07B6"/>
    <w:rsid w:val="00C10D4D"/>
    <w:rsid w:val="00C17615"/>
    <w:rsid w:val="00C21955"/>
    <w:rsid w:val="00C262E7"/>
    <w:rsid w:val="00C36DE2"/>
    <w:rsid w:val="00C37012"/>
    <w:rsid w:val="00C40D14"/>
    <w:rsid w:val="00C47330"/>
    <w:rsid w:val="00C63E15"/>
    <w:rsid w:val="00C65110"/>
    <w:rsid w:val="00C66FCD"/>
    <w:rsid w:val="00C83755"/>
    <w:rsid w:val="00C9655C"/>
    <w:rsid w:val="00CB59EC"/>
    <w:rsid w:val="00CD6041"/>
    <w:rsid w:val="00D0016B"/>
    <w:rsid w:val="00D067FA"/>
    <w:rsid w:val="00D124BE"/>
    <w:rsid w:val="00D439E7"/>
    <w:rsid w:val="00E0642B"/>
    <w:rsid w:val="00E110AF"/>
    <w:rsid w:val="00E42ABE"/>
    <w:rsid w:val="00E64FAB"/>
    <w:rsid w:val="00E9700C"/>
    <w:rsid w:val="00EA0BC2"/>
    <w:rsid w:val="00EA3392"/>
    <w:rsid w:val="00ED0BBA"/>
    <w:rsid w:val="00ED3137"/>
    <w:rsid w:val="00EF1657"/>
    <w:rsid w:val="00F16D57"/>
    <w:rsid w:val="00F36884"/>
    <w:rsid w:val="00F53DB8"/>
    <w:rsid w:val="00F54569"/>
    <w:rsid w:val="00F62F8E"/>
    <w:rsid w:val="00F85191"/>
    <w:rsid w:val="00F86D6D"/>
    <w:rsid w:val="00F94F54"/>
    <w:rsid w:val="00F9665E"/>
    <w:rsid w:val="00FB0BAB"/>
    <w:rsid w:val="00FC39C9"/>
    <w:rsid w:val="00FD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FA"/>
    <w:pPr>
      <w:spacing w:after="120" w:line="360" w:lineRule="exact"/>
    </w:pPr>
    <w:rPr>
      <w:rFonts w:eastAsia="Arial" w:cs="Times New Roman"/>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7F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AB"/>
    <w:rPr>
      <w:rFonts w:ascii="Segoe UI" w:eastAsia="Arial" w:hAnsi="Segoe UI" w:cs="Segoe UI"/>
      <w:sz w:val="18"/>
      <w:szCs w:val="18"/>
      <w:lang w:val="vi-VN" w:eastAsia="vi-VN"/>
    </w:rPr>
  </w:style>
  <w:style w:type="paragraph" w:styleId="NormalWeb">
    <w:name w:val="Normal (Web)"/>
    <w:basedOn w:val="Normal"/>
    <w:uiPriority w:val="99"/>
    <w:rsid w:val="004F1F87"/>
    <w:pPr>
      <w:spacing w:before="100" w:beforeAutospacing="1" w:after="100" w:afterAutospacing="1" w:line="240" w:lineRule="auto"/>
    </w:pPr>
    <w:rPr>
      <w:rFonts w:eastAsia="Times New Roman"/>
      <w:sz w:val="24"/>
      <w:szCs w:val="24"/>
      <w:lang w:val="en-US" w:eastAsia="en-US"/>
    </w:rPr>
  </w:style>
  <w:style w:type="paragraph" w:styleId="Header">
    <w:name w:val="header"/>
    <w:basedOn w:val="Normal"/>
    <w:link w:val="HeaderChar"/>
    <w:uiPriority w:val="99"/>
    <w:unhideWhenUsed/>
    <w:rsid w:val="008B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B3"/>
    <w:rPr>
      <w:rFonts w:eastAsia="Arial" w:cs="Times New Roman"/>
      <w:sz w:val="28"/>
      <w:lang w:val="vi-VN" w:eastAsia="vi-VN"/>
    </w:rPr>
  </w:style>
  <w:style w:type="paragraph" w:styleId="Footer">
    <w:name w:val="footer"/>
    <w:basedOn w:val="Normal"/>
    <w:link w:val="FooterChar"/>
    <w:uiPriority w:val="99"/>
    <w:unhideWhenUsed/>
    <w:rsid w:val="008B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B3"/>
    <w:rPr>
      <w:rFonts w:eastAsia="Arial" w:cs="Times New Roman"/>
      <w:sz w:val="28"/>
      <w:lang w:val="vi-VN" w:eastAsia="vi-VN"/>
    </w:rPr>
  </w:style>
  <w:style w:type="paragraph" w:styleId="NoSpacing">
    <w:name w:val="No Spacing"/>
    <w:uiPriority w:val="1"/>
    <w:qFormat/>
    <w:rsid w:val="008B27B3"/>
    <w:pPr>
      <w:spacing w:after="0" w:line="240" w:lineRule="auto"/>
    </w:pPr>
    <w:rPr>
      <w:rFonts w:eastAsia="Arial" w:cs="Times New Roman"/>
      <w:sz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FA"/>
    <w:pPr>
      <w:spacing w:after="120" w:line="360" w:lineRule="exact"/>
    </w:pPr>
    <w:rPr>
      <w:rFonts w:eastAsia="Arial" w:cs="Times New Roman"/>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7F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AB"/>
    <w:rPr>
      <w:rFonts w:ascii="Segoe UI" w:eastAsia="Arial" w:hAnsi="Segoe UI" w:cs="Segoe UI"/>
      <w:sz w:val="18"/>
      <w:szCs w:val="18"/>
      <w:lang w:val="vi-VN" w:eastAsia="vi-VN"/>
    </w:rPr>
  </w:style>
  <w:style w:type="paragraph" w:styleId="NormalWeb">
    <w:name w:val="Normal (Web)"/>
    <w:basedOn w:val="Normal"/>
    <w:uiPriority w:val="99"/>
    <w:rsid w:val="004F1F87"/>
    <w:pPr>
      <w:spacing w:before="100" w:beforeAutospacing="1" w:after="100" w:afterAutospacing="1" w:line="240" w:lineRule="auto"/>
    </w:pPr>
    <w:rPr>
      <w:rFonts w:eastAsia="Times New Roman"/>
      <w:sz w:val="24"/>
      <w:szCs w:val="24"/>
      <w:lang w:val="en-US" w:eastAsia="en-US"/>
    </w:rPr>
  </w:style>
  <w:style w:type="paragraph" w:styleId="Header">
    <w:name w:val="header"/>
    <w:basedOn w:val="Normal"/>
    <w:link w:val="HeaderChar"/>
    <w:uiPriority w:val="99"/>
    <w:unhideWhenUsed/>
    <w:rsid w:val="008B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B3"/>
    <w:rPr>
      <w:rFonts w:eastAsia="Arial" w:cs="Times New Roman"/>
      <w:sz w:val="28"/>
      <w:lang w:val="vi-VN" w:eastAsia="vi-VN"/>
    </w:rPr>
  </w:style>
  <w:style w:type="paragraph" w:styleId="Footer">
    <w:name w:val="footer"/>
    <w:basedOn w:val="Normal"/>
    <w:link w:val="FooterChar"/>
    <w:uiPriority w:val="99"/>
    <w:unhideWhenUsed/>
    <w:rsid w:val="008B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B3"/>
    <w:rPr>
      <w:rFonts w:eastAsia="Arial" w:cs="Times New Roman"/>
      <w:sz w:val="28"/>
      <w:lang w:val="vi-VN" w:eastAsia="vi-VN"/>
    </w:rPr>
  </w:style>
  <w:style w:type="paragraph" w:styleId="NoSpacing">
    <w:name w:val="No Spacing"/>
    <w:uiPriority w:val="1"/>
    <w:qFormat/>
    <w:rsid w:val="008B27B3"/>
    <w:pPr>
      <w:spacing w:after="0" w:line="240" w:lineRule="auto"/>
    </w:pPr>
    <w:rPr>
      <w:rFonts w:eastAsia="Arial"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rach-nhiem-hinh-su/Bo-luat-hinh-su-2015-296661.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4D3E8B-B047-4FCE-9619-04ECEDAFBE8B}"/>
</file>

<file path=customXml/itemProps2.xml><?xml version="1.0" encoding="utf-8"?>
<ds:datastoreItem xmlns:ds="http://schemas.openxmlformats.org/officeDocument/2006/customXml" ds:itemID="{6D1AA17F-3CDE-431D-A57B-C160E565736D}"/>
</file>

<file path=customXml/itemProps3.xml><?xml version="1.0" encoding="utf-8"?>
<ds:datastoreItem xmlns:ds="http://schemas.openxmlformats.org/officeDocument/2006/customXml" ds:itemID="{1A2F846D-DA5C-4ACD-A844-0914452FA6AF}"/>
</file>

<file path=docProps/app.xml><?xml version="1.0" encoding="utf-8"?>
<Properties xmlns="http://schemas.openxmlformats.org/officeDocument/2006/extended-properties" xmlns:vt="http://schemas.openxmlformats.org/officeDocument/2006/docPropsVTypes">
  <Template>Normal.dotm</Template>
  <TotalTime>572</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200</cp:revision>
  <cp:lastPrinted>2021-12-09T08:17:00Z</cp:lastPrinted>
  <dcterms:created xsi:type="dcterms:W3CDTF">2021-09-11T08:56:00Z</dcterms:created>
  <dcterms:modified xsi:type="dcterms:W3CDTF">2021-12-09T08:20:00Z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